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4E" w:rsidRPr="00332852" w:rsidRDefault="00B1144E" w:rsidP="00332852">
      <w:pPr>
        <w:pStyle w:val="Akapitzlist"/>
        <w:ind w:left="426"/>
        <w:jc w:val="both"/>
        <w:rPr>
          <w:rFonts w:ascii="Arial" w:hAnsi="Arial" w:cs="Arial"/>
        </w:rPr>
      </w:pPr>
      <w:r w:rsidRPr="00332852">
        <w:rPr>
          <w:rFonts w:ascii="Arial" w:hAnsi="Arial" w:cs="Arial"/>
        </w:rPr>
        <w:t>Poniżej garść uwag i wskazówek do nowego rozporządzenia:</w:t>
      </w:r>
    </w:p>
    <w:p w:rsidR="00B1144E" w:rsidRPr="00332852" w:rsidRDefault="00B1144E" w:rsidP="00332852">
      <w:pPr>
        <w:ind w:left="426"/>
        <w:jc w:val="both"/>
        <w:rPr>
          <w:rFonts w:ascii="Arial" w:hAnsi="Arial" w:cs="Arial"/>
        </w:rPr>
      </w:pPr>
    </w:p>
    <w:p w:rsidR="00B1144E" w:rsidRPr="00332852" w:rsidRDefault="00B1144E" w:rsidP="00332852">
      <w:pPr>
        <w:pStyle w:val="Akapitzlist"/>
        <w:numPr>
          <w:ilvl w:val="0"/>
          <w:numId w:val="3"/>
        </w:numPr>
        <w:ind w:left="426"/>
        <w:jc w:val="both"/>
        <w:rPr>
          <w:rFonts w:ascii="Arial" w:hAnsi="Arial" w:cs="Arial"/>
        </w:rPr>
      </w:pPr>
      <w:r w:rsidRPr="00332852">
        <w:rPr>
          <w:rFonts w:ascii="Arial" w:hAnsi="Arial" w:cs="Arial"/>
        </w:rPr>
        <w:t xml:space="preserve">Definicja zysku niepodzielonego jest w dalszym ciągu nieprawidłowa, ponieważ nie przewiduje innych niż dywidenda i kapitał zapasowy celów, na jakie </w:t>
      </w:r>
      <w:r w:rsidR="00332852">
        <w:rPr>
          <w:rFonts w:ascii="Arial" w:hAnsi="Arial" w:cs="Arial"/>
        </w:rPr>
        <w:t xml:space="preserve">może </w:t>
      </w:r>
      <w:r w:rsidRPr="00332852">
        <w:rPr>
          <w:rFonts w:ascii="Arial" w:hAnsi="Arial" w:cs="Arial"/>
        </w:rPr>
        <w:t>być przekazany zysk (takich jak: nagrody dla pracowników, zasilenie funduszy specjalnych np. zakładowego funduszu świadczeń socjalnych, pokrycie straty z lat ubiegłych</w:t>
      </w:r>
      <w:r w:rsidR="00332852">
        <w:rPr>
          <w:rFonts w:ascii="Arial" w:hAnsi="Arial" w:cs="Arial"/>
        </w:rPr>
        <w:t xml:space="preserve"> itd.</w:t>
      </w:r>
      <w:r w:rsidRPr="00332852">
        <w:rPr>
          <w:rFonts w:ascii="Arial" w:hAnsi="Arial" w:cs="Arial"/>
        </w:rPr>
        <w:t>), ograniczając tym samym uprawnienia zgromadzenia wspólników do dysponowania zy</w:t>
      </w:r>
      <w:r w:rsidR="00332852" w:rsidRPr="00332852">
        <w:rPr>
          <w:rFonts w:ascii="Arial" w:hAnsi="Arial" w:cs="Arial"/>
        </w:rPr>
        <w:t>skiem (</w:t>
      </w:r>
      <w:r w:rsidR="00332852">
        <w:rPr>
          <w:rFonts w:ascii="Arial" w:hAnsi="Arial" w:cs="Arial"/>
        </w:rPr>
        <w:t>a</w:t>
      </w:r>
      <w:r w:rsidR="00332852" w:rsidRPr="00332852">
        <w:rPr>
          <w:rFonts w:ascii="Arial" w:hAnsi="Arial" w:cs="Arial"/>
        </w:rPr>
        <w:t xml:space="preserve">rt. 231. § 2 pkt 2 </w:t>
      </w:r>
      <w:proofErr w:type="spellStart"/>
      <w:r w:rsidR="00332852" w:rsidRPr="00332852">
        <w:rPr>
          <w:rFonts w:ascii="Arial" w:hAnsi="Arial" w:cs="Arial"/>
        </w:rPr>
        <w:t>ksh</w:t>
      </w:r>
      <w:proofErr w:type="spellEnd"/>
      <w:r w:rsidR="00332852" w:rsidRPr="00332852">
        <w:rPr>
          <w:rFonts w:ascii="Arial" w:hAnsi="Arial" w:cs="Arial"/>
        </w:rPr>
        <w:t>).</w:t>
      </w:r>
    </w:p>
    <w:p w:rsidR="00B1144E" w:rsidRPr="00332852" w:rsidRDefault="00B1144E" w:rsidP="00332852">
      <w:pPr>
        <w:pStyle w:val="Akapitzlist"/>
        <w:numPr>
          <w:ilvl w:val="0"/>
          <w:numId w:val="3"/>
        </w:numPr>
        <w:ind w:left="426"/>
        <w:jc w:val="both"/>
        <w:rPr>
          <w:rFonts w:ascii="Arial" w:hAnsi="Arial" w:cs="Arial"/>
        </w:rPr>
      </w:pPr>
      <w:r w:rsidRPr="00332852">
        <w:rPr>
          <w:rFonts w:ascii="Arial" w:hAnsi="Arial" w:cs="Arial"/>
        </w:rPr>
        <w:t xml:space="preserve">Pojawia się jeszcze rozszerzenie definicji zysku zawarte w § 7 ust. 3, zupełnie </w:t>
      </w:r>
      <w:r w:rsidR="00103A55" w:rsidRPr="00332852">
        <w:rPr>
          <w:rFonts w:ascii="Arial" w:hAnsi="Arial" w:cs="Arial"/>
        </w:rPr>
        <w:t xml:space="preserve">już </w:t>
      </w:r>
      <w:r w:rsidRPr="00332852">
        <w:rPr>
          <w:rFonts w:ascii="Arial" w:hAnsi="Arial" w:cs="Arial"/>
        </w:rPr>
        <w:t xml:space="preserve">niezgodne z zasadami tworzenia sprawozdań finansowych, ponieważ w sprawozdaniu "zysk niepodzielony z lat ubiegłych" jest - jak sama nazwa wskazuje </w:t>
      </w:r>
      <w:r w:rsidR="00332852">
        <w:rPr>
          <w:rFonts w:ascii="Arial" w:hAnsi="Arial" w:cs="Arial"/>
        </w:rPr>
        <w:t>– wartością skumulowaną z całej historii działalności, a nie z ostatnich 3 lat.</w:t>
      </w:r>
    </w:p>
    <w:p w:rsidR="00B1144E" w:rsidRPr="00332852" w:rsidRDefault="00B1144E" w:rsidP="00332852">
      <w:pPr>
        <w:pStyle w:val="Akapitzlist"/>
        <w:numPr>
          <w:ilvl w:val="0"/>
          <w:numId w:val="3"/>
        </w:numPr>
        <w:ind w:left="426"/>
        <w:jc w:val="both"/>
        <w:rPr>
          <w:rFonts w:ascii="Arial" w:hAnsi="Arial" w:cs="Arial"/>
        </w:rPr>
      </w:pPr>
      <w:r w:rsidRPr="00332852">
        <w:rPr>
          <w:rFonts w:ascii="Arial" w:hAnsi="Arial" w:cs="Arial"/>
        </w:rPr>
        <w:t>Zysk niepodzielony - wbrew stwierdzeniom zawartym w rozporządzeniu - nie jest ustalany w stosunku od poszczególnych rodzajów działalności, lecz dla całej działalności, więc regulacje zawarte w  § 7 ust. 7 i 8 rozporządzenia nie znajdują odzwierciedlenia w stanie faktycznym i zasadach sporządzania sprawozdań finansowych i ustalania wyniku finansowego przedsiębiorstw (art. 47</w:t>
      </w:r>
      <w:r w:rsidR="00332852" w:rsidRPr="00332852">
        <w:rPr>
          <w:rFonts w:ascii="Arial" w:hAnsi="Arial" w:cs="Arial"/>
        </w:rPr>
        <w:t xml:space="preserve"> ust. 1 ustawy o rachunkowości).</w:t>
      </w:r>
    </w:p>
    <w:p w:rsidR="00B2536F" w:rsidRDefault="00332852" w:rsidP="00B2536F">
      <w:pPr>
        <w:pStyle w:val="Akapitzlist"/>
        <w:numPr>
          <w:ilvl w:val="0"/>
          <w:numId w:val="3"/>
        </w:numPr>
        <w:ind w:left="426"/>
        <w:jc w:val="both"/>
        <w:rPr>
          <w:rFonts w:ascii="Arial" w:hAnsi="Arial" w:cs="Arial"/>
        </w:rPr>
      </w:pPr>
      <w:r w:rsidRPr="00332852">
        <w:rPr>
          <w:rFonts w:ascii="Arial" w:hAnsi="Arial" w:cs="Arial"/>
        </w:rPr>
        <w:t>J</w:t>
      </w:r>
      <w:r w:rsidR="00B1144E" w:rsidRPr="00332852">
        <w:rPr>
          <w:rFonts w:ascii="Arial" w:hAnsi="Arial" w:cs="Arial"/>
        </w:rPr>
        <w:t>ednocześnie nakaz wykorzystania zysku niepodzielonego na zaniżenie wysokości cen w stosunku do rzeczywiście ponoszonych kosztów jest próbą usankcjonowania planowanej straty na działalności; ponadto, fakt osiągania zysku z latach poprzednich mylony jest najwidoczniej z ewentualnym stanem środków pieniężnych na koniec okresu, albowiem uwidacznia się tutaj próba obniżenia cen, bez uwzględnienia tego, czy spółkę na to stać (czy posiada skumulowane środki na pokrycie niezbędnych wydatków, takich jak energia</w:t>
      </w:r>
      <w:r w:rsidRPr="00332852">
        <w:rPr>
          <w:rFonts w:ascii="Arial" w:hAnsi="Arial" w:cs="Arial"/>
        </w:rPr>
        <w:t xml:space="preserve"> elektryczna lub wynagrodzenia).</w:t>
      </w:r>
    </w:p>
    <w:p w:rsidR="00B2536F" w:rsidRPr="00B2536F" w:rsidRDefault="00B2536F" w:rsidP="00B2536F">
      <w:pPr>
        <w:pStyle w:val="Akapitzlist"/>
        <w:numPr>
          <w:ilvl w:val="0"/>
          <w:numId w:val="3"/>
        </w:numPr>
        <w:ind w:left="426"/>
        <w:jc w:val="both"/>
        <w:rPr>
          <w:rFonts w:ascii="Arial" w:hAnsi="Arial" w:cs="Arial"/>
        </w:rPr>
      </w:pPr>
      <w:r w:rsidRPr="00B2536F">
        <w:rPr>
          <w:rFonts w:ascii="Arial" w:hAnsi="Arial" w:cs="Arial"/>
        </w:rPr>
        <w:t>We wzorze wniosku zawarta została trzecia (sic!), jeszcze inna niż powyższe definicja zysku niepodzielonego</w:t>
      </w:r>
      <w:r w:rsidR="00134FDE">
        <w:rPr>
          <w:rFonts w:ascii="Arial" w:hAnsi="Arial" w:cs="Arial"/>
        </w:rPr>
        <w:t xml:space="preserve"> (w komentarzu do tabeli C i D)</w:t>
      </w:r>
      <w:r w:rsidRPr="00B2536F">
        <w:rPr>
          <w:rFonts w:ascii="Arial" w:hAnsi="Arial" w:cs="Arial"/>
        </w:rPr>
        <w:t>: „Niepodzielony zysk z lat ubiegłych ustala się w oparciu o sprawozdania finansowe sporządzane za każdy rok obrotowy zakończony w okresie obrachunkowym</w:t>
      </w:r>
      <w:r>
        <w:rPr>
          <w:rFonts w:ascii="Arial" w:hAnsi="Arial" w:cs="Arial"/>
        </w:rPr>
        <w:t xml:space="preserve"> </w:t>
      </w:r>
      <w:r w:rsidRPr="00B2536F">
        <w:rPr>
          <w:rFonts w:ascii="Arial" w:hAnsi="Arial" w:cs="Arial"/>
        </w:rPr>
        <w:t>poprzedzającym wprowadzenie nowej taryfy</w:t>
      </w:r>
      <w:r>
        <w:rPr>
          <w:rFonts w:ascii="Arial" w:hAnsi="Arial" w:cs="Arial"/>
        </w:rPr>
        <w:t>”</w:t>
      </w:r>
      <w:r w:rsidRPr="00B2536F">
        <w:rPr>
          <w:rFonts w:ascii="Arial" w:hAnsi="Arial" w:cs="Arial"/>
        </w:rPr>
        <w:t>.</w:t>
      </w:r>
      <w:r>
        <w:rPr>
          <w:rFonts w:ascii="Arial" w:hAnsi="Arial" w:cs="Arial"/>
        </w:rPr>
        <w:t xml:space="preserve"> Czyli już nie zysk na poszczególnych rodzajach działalności? A co z zasadą unikania subsydiowania skrośnego? </w:t>
      </w:r>
    </w:p>
    <w:p w:rsidR="00B1144E" w:rsidRPr="00332852" w:rsidRDefault="00332852" w:rsidP="00332852">
      <w:pPr>
        <w:pStyle w:val="Akapitzlist"/>
        <w:numPr>
          <w:ilvl w:val="0"/>
          <w:numId w:val="3"/>
        </w:numPr>
        <w:ind w:left="426"/>
        <w:jc w:val="both"/>
        <w:rPr>
          <w:rFonts w:ascii="Arial" w:hAnsi="Arial" w:cs="Arial"/>
        </w:rPr>
      </w:pPr>
      <w:r w:rsidRPr="00332852">
        <w:rPr>
          <w:rFonts w:ascii="Arial" w:hAnsi="Arial" w:cs="Arial"/>
        </w:rPr>
        <w:t>D</w:t>
      </w:r>
      <w:r w:rsidR="00B1144E" w:rsidRPr="00332852">
        <w:rPr>
          <w:rFonts w:ascii="Arial" w:hAnsi="Arial" w:cs="Arial"/>
        </w:rPr>
        <w:t>efinicja ceny ścieków nie zawiera już ceny wód opadowych i roztopowych, co należy z jednej strony traktować jako pominięcie problemu występowania wód opadowych w kanalizacji ogólnospławnej (</w:t>
      </w:r>
      <w:r>
        <w:rPr>
          <w:rFonts w:ascii="Arial" w:hAnsi="Arial" w:cs="Arial"/>
        </w:rPr>
        <w:t xml:space="preserve">przy weryfikacji wniosków </w:t>
      </w:r>
      <w:r w:rsidR="00B1144E" w:rsidRPr="00332852">
        <w:rPr>
          <w:rFonts w:ascii="Arial" w:hAnsi="Arial" w:cs="Arial"/>
        </w:rPr>
        <w:t xml:space="preserve">RZGW nie powinien </w:t>
      </w:r>
      <w:r>
        <w:rPr>
          <w:rFonts w:ascii="Arial" w:hAnsi="Arial" w:cs="Arial"/>
        </w:rPr>
        <w:t xml:space="preserve">więc </w:t>
      </w:r>
      <w:r w:rsidR="00134FDE">
        <w:rPr>
          <w:rFonts w:ascii="Arial" w:hAnsi="Arial" w:cs="Arial"/>
        </w:rPr>
        <w:t>mieć o to pytań</w:t>
      </w:r>
      <w:r w:rsidR="00B1144E" w:rsidRPr="00332852">
        <w:rPr>
          <w:rFonts w:ascii="Arial" w:hAnsi="Arial" w:cs="Arial"/>
        </w:rPr>
        <w:t>), ale z drugiej strony problem zawyżenia ceny ścieków komunalnych z powodu nieuwzględnienia wód opadowych po stronie sp</w:t>
      </w:r>
      <w:r w:rsidRPr="00332852">
        <w:rPr>
          <w:rFonts w:ascii="Arial" w:hAnsi="Arial" w:cs="Arial"/>
        </w:rPr>
        <w:t>rzedaży pozostaje nierozwiązany.</w:t>
      </w:r>
    </w:p>
    <w:p w:rsidR="00B1144E" w:rsidRPr="00332852" w:rsidRDefault="00332852" w:rsidP="00332852">
      <w:pPr>
        <w:pStyle w:val="Akapitzlist"/>
        <w:numPr>
          <w:ilvl w:val="0"/>
          <w:numId w:val="3"/>
        </w:numPr>
        <w:ind w:left="426"/>
        <w:jc w:val="both"/>
        <w:rPr>
          <w:rFonts w:ascii="Arial" w:hAnsi="Arial" w:cs="Arial"/>
        </w:rPr>
      </w:pPr>
      <w:r w:rsidRPr="00332852">
        <w:rPr>
          <w:rFonts w:ascii="Arial" w:hAnsi="Arial" w:cs="Arial"/>
        </w:rPr>
        <w:t>D</w:t>
      </w:r>
      <w:r w:rsidR="00B1144E" w:rsidRPr="00332852">
        <w:rPr>
          <w:rFonts w:ascii="Arial" w:hAnsi="Arial" w:cs="Arial"/>
        </w:rPr>
        <w:t>zięki przepisom przejściowym, w tym roku we wnioskach przedstawiamy t</w:t>
      </w:r>
      <w:r w:rsidRPr="00332852">
        <w:rPr>
          <w:rFonts w:ascii="Arial" w:hAnsi="Arial" w:cs="Arial"/>
        </w:rPr>
        <w:t>ylko ostatnie 12 m-</w:t>
      </w:r>
      <w:proofErr w:type="spellStart"/>
      <w:r w:rsidRPr="00332852">
        <w:rPr>
          <w:rFonts w:ascii="Arial" w:hAnsi="Arial" w:cs="Arial"/>
        </w:rPr>
        <w:t>cy</w:t>
      </w:r>
      <w:proofErr w:type="spellEnd"/>
      <w:r w:rsidRPr="00332852">
        <w:rPr>
          <w:rFonts w:ascii="Arial" w:hAnsi="Arial" w:cs="Arial"/>
        </w:rPr>
        <w:t xml:space="preserve"> (2017 r.)</w:t>
      </w:r>
      <w:r>
        <w:rPr>
          <w:rFonts w:ascii="Arial" w:hAnsi="Arial" w:cs="Arial"/>
        </w:rPr>
        <w:t xml:space="preserve">. </w:t>
      </w:r>
    </w:p>
    <w:p w:rsidR="00B1144E" w:rsidRPr="00332852" w:rsidRDefault="00332852" w:rsidP="00332852">
      <w:pPr>
        <w:pStyle w:val="Akapitzlist"/>
        <w:numPr>
          <w:ilvl w:val="0"/>
          <w:numId w:val="3"/>
        </w:numPr>
        <w:ind w:left="426"/>
        <w:jc w:val="both"/>
        <w:rPr>
          <w:rFonts w:ascii="Arial" w:hAnsi="Arial" w:cs="Arial"/>
        </w:rPr>
      </w:pPr>
      <w:r w:rsidRPr="00332852">
        <w:rPr>
          <w:rFonts w:ascii="Arial" w:hAnsi="Arial" w:cs="Arial"/>
        </w:rPr>
        <w:t>O</w:t>
      </w:r>
      <w:r w:rsidR="00B1144E" w:rsidRPr="00332852">
        <w:rPr>
          <w:rFonts w:ascii="Arial" w:hAnsi="Arial" w:cs="Arial"/>
        </w:rPr>
        <w:t>płata za przyłączenie jest wyłączona z taryf (</w:t>
      </w:r>
      <w:r w:rsidR="00103A55">
        <w:rPr>
          <w:rFonts w:ascii="Arial" w:hAnsi="Arial" w:cs="Arial"/>
        </w:rPr>
        <w:t xml:space="preserve">w praktyce: </w:t>
      </w:r>
      <w:r w:rsidR="00B1144E" w:rsidRPr="00332852">
        <w:rPr>
          <w:rFonts w:ascii="Arial" w:hAnsi="Arial" w:cs="Arial"/>
        </w:rPr>
        <w:t xml:space="preserve">przechodzi do cennika opłat dodatkowych), pozostaje opłata za przekroczenie, ale </w:t>
      </w:r>
      <w:r w:rsidRPr="00332852">
        <w:rPr>
          <w:rFonts w:ascii="Arial" w:hAnsi="Arial" w:cs="Arial"/>
        </w:rPr>
        <w:t>nie naciskamy na jej stosowanie</w:t>
      </w:r>
      <w:r w:rsidR="004F1EC8">
        <w:rPr>
          <w:rFonts w:ascii="Arial" w:hAnsi="Arial" w:cs="Arial"/>
        </w:rPr>
        <w:t>, ze względu na sposób jej kalkulacji</w:t>
      </w:r>
      <w:r w:rsidRPr="00332852">
        <w:rPr>
          <w:rFonts w:ascii="Arial" w:hAnsi="Arial" w:cs="Arial"/>
        </w:rPr>
        <w:t>.</w:t>
      </w:r>
    </w:p>
    <w:p w:rsidR="00103A55" w:rsidRDefault="00332852" w:rsidP="00103A55">
      <w:pPr>
        <w:pStyle w:val="Akapitzlist"/>
        <w:numPr>
          <w:ilvl w:val="0"/>
          <w:numId w:val="3"/>
        </w:numPr>
        <w:ind w:left="426"/>
        <w:jc w:val="both"/>
        <w:rPr>
          <w:rFonts w:ascii="Arial" w:hAnsi="Arial" w:cs="Arial"/>
        </w:rPr>
      </w:pPr>
      <w:r w:rsidRPr="00332852">
        <w:rPr>
          <w:rFonts w:ascii="Arial" w:hAnsi="Arial" w:cs="Arial"/>
        </w:rPr>
        <w:t>A</w:t>
      </w:r>
      <w:r w:rsidR="00B1144E" w:rsidRPr="00332852">
        <w:rPr>
          <w:rFonts w:ascii="Arial" w:hAnsi="Arial" w:cs="Arial"/>
        </w:rPr>
        <w:t>mortyzacja w niezbędnych przychodach jest pełna, ale tylko liniowa (sic!), więc należy dokonywać analizy, czy występuje np. amortyzacja jednorazowa i wyłączać ją z taryf; skutek jest jeszcze jeden: nie jest korzystne po</w:t>
      </w:r>
      <w:r w:rsidRPr="00332852">
        <w:rPr>
          <w:rFonts w:ascii="Arial" w:hAnsi="Arial" w:cs="Arial"/>
        </w:rPr>
        <w:t>d</w:t>
      </w:r>
      <w:r w:rsidR="00B1144E" w:rsidRPr="00332852">
        <w:rPr>
          <w:rFonts w:ascii="Arial" w:hAnsi="Arial" w:cs="Arial"/>
        </w:rPr>
        <w:t>noszenie tzw. poziomu istotności jednorazowych odpisów amortyzacyjnych do poziomu 100 tys. zł w polityce rachunkowości (jest to korzystne</w:t>
      </w:r>
      <w:r w:rsidRPr="00332852">
        <w:rPr>
          <w:rFonts w:ascii="Arial" w:hAnsi="Arial" w:cs="Arial"/>
        </w:rPr>
        <w:t xml:space="preserve"> podatkowo, ale nie "taryfowo").</w:t>
      </w:r>
    </w:p>
    <w:p w:rsidR="00332852" w:rsidRPr="00103A55" w:rsidRDefault="00332852" w:rsidP="00103A55">
      <w:pPr>
        <w:pStyle w:val="Akapitzlist"/>
        <w:numPr>
          <w:ilvl w:val="0"/>
          <w:numId w:val="3"/>
        </w:numPr>
        <w:ind w:left="426"/>
        <w:jc w:val="both"/>
        <w:rPr>
          <w:rFonts w:ascii="Arial" w:hAnsi="Arial" w:cs="Arial"/>
        </w:rPr>
      </w:pPr>
      <w:r w:rsidRPr="00103A55">
        <w:rPr>
          <w:rFonts w:ascii="Arial" w:hAnsi="Arial" w:cs="Arial"/>
        </w:rPr>
        <w:t>§ 6 ust. 2 daje „możliwość” niezaliczania pełnej amortyzacji. Jest on co prawda nieobowiązkowy, ale daje szerokie pole to nadużyć politycznych, przed czym cała tzw. "reforma" polityki taryfowej (sic!) miała nas ponoć chronić. Poza tym, jak się ma to do zasady „</w:t>
      </w:r>
      <w:r w:rsidRPr="00103A55">
        <w:rPr>
          <w:rFonts w:ascii="Arial" w:hAnsi="Arial" w:cs="Arial"/>
          <w:u w:val="single"/>
        </w:rPr>
        <w:t>ujednolicenia</w:t>
      </w:r>
      <w:r w:rsidRPr="00103A55">
        <w:rPr>
          <w:rFonts w:ascii="Arial" w:hAnsi="Arial" w:cs="Arial"/>
        </w:rPr>
        <w:t xml:space="preserve"> oraz usprawnienia procesu zatwierdzania taryfy”, wyrażonej w art. 1 pkt 9 ustawy o zmianie ustawy o zbiorowym zaopatrzeniu w wodę.., </w:t>
      </w:r>
      <w:r w:rsidR="00135B0A" w:rsidRPr="00103A55">
        <w:rPr>
          <w:rFonts w:ascii="Arial" w:hAnsi="Arial" w:cs="Arial"/>
        </w:rPr>
        <w:t>skoro ww. przepis sprawi, że przedsiębiorstwa będą miały przeróżny poziom amortyzacji w cenach.</w:t>
      </w:r>
    </w:p>
    <w:p w:rsidR="00B1144E" w:rsidRDefault="00332852" w:rsidP="00332852">
      <w:pPr>
        <w:pStyle w:val="Akapitzlist"/>
        <w:numPr>
          <w:ilvl w:val="0"/>
          <w:numId w:val="3"/>
        </w:numPr>
        <w:ind w:left="426"/>
        <w:jc w:val="both"/>
        <w:rPr>
          <w:rFonts w:ascii="Arial" w:hAnsi="Arial" w:cs="Arial"/>
        </w:rPr>
      </w:pPr>
      <w:r w:rsidRPr="00332852">
        <w:rPr>
          <w:rFonts w:ascii="Arial" w:hAnsi="Arial" w:cs="Arial"/>
        </w:rPr>
        <w:t>W</w:t>
      </w:r>
      <w:r w:rsidR="00B1144E" w:rsidRPr="00332852">
        <w:rPr>
          <w:rFonts w:ascii="Arial" w:hAnsi="Arial" w:cs="Arial"/>
        </w:rPr>
        <w:t>yłączenie podatków i opłat oraz kosztów zakupionej wody (i odprowadzan</w:t>
      </w:r>
      <w:r w:rsidR="00103A55">
        <w:rPr>
          <w:rFonts w:ascii="Arial" w:hAnsi="Arial" w:cs="Arial"/>
        </w:rPr>
        <w:t xml:space="preserve">ia ścieków do obcych urządzeń) </w:t>
      </w:r>
      <w:r w:rsidR="00B1144E" w:rsidRPr="00332852">
        <w:rPr>
          <w:rFonts w:ascii="Arial" w:hAnsi="Arial" w:cs="Arial"/>
        </w:rPr>
        <w:t>z katalogu kosztów eksploatacji świadczy o niezrozumieniu konstrukcji niezbę</w:t>
      </w:r>
      <w:r w:rsidR="00103A55">
        <w:rPr>
          <w:rFonts w:ascii="Arial" w:hAnsi="Arial" w:cs="Arial"/>
        </w:rPr>
        <w:t>dnych przychodów.</w:t>
      </w:r>
      <w:r w:rsidR="00B1144E" w:rsidRPr="00332852">
        <w:rPr>
          <w:rFonts w:ascii="Arial" w:hAnsi="Arial" w:cs="Arial"/>
        </w:rPr>
        <w:t xml:space="preserve"> </w:t>
      </w:r>
      <w:r w:rsidR="004F1EC8">
        <w:rPr>
          <w:rFonts w:ascii="Arial" w:hAnsi="Arial" w:cs="Arial"/>
        </w:rPr>
        <w:t>J</w:t>
      </w:r>
      <w:r w:rsidR="00113C17">
        <w:rPr>
          <w:rFonts w:ascii="Arial" w:hAnsi="Arial" w:cs="Arial"/>
        </w:rPr>
        <w:t xml:space="preserve">est </w:t>
      </w:r>
      <w:r w:rsidR="004F1EC8">
        <w:rPr>
          <w:rFonts w:ascii="Arial" w:hAnsi="Arial" w:cs="Arial"/>
        </w:rPr>
        <w:t xml:space="preserve">to </w:t>
      </w:r>
      <w:r w:rsidR="00113C17">
        <w:rPr>
          <w:rFonts w:ascii="Arial" w:hAnsi="Arial" w:cs="Arial"/>
        </w:rPr>
        <w:t xml:space="preserve">zresztą </w:t>
      </w:r>
      <w:r w:rsidR="004F1EC8">
        <w:rPr>
          <w:rFonts w:ascii="Arial" w:hAnsi="Arial" w:cs="Arial"/>
        </w:rPr>
        <w:t>nie</w:t>
      </w:r>
      <w:r w:rsidR="00113C17">
        <w:rPr>
          <w:rFonts w:ascii="Arial" w:hAnsi="Arial" w:cs="Arial"/>
        </w:rPr>
        <w:t>zgodne z tab. D wzoru wniosku</w:t>
      </w:r>
      <w:r w:rsidRPr="00332852">
        <w:rPr>
          <w:rFonts w:ascii="Arial" w:hAnsi="Arial" w:cs="Arial"/>
        </w:rPr>
        <w:t>.</w:t>
      </w:r>
      <w:r w:rsidR="00113C17">
        <w:rPr>
          <w:rFonts w:ascii="Arial" w:hAnsi="Arial" w:cs="Arial"/>
        </w:rPr>
        <w:t xml:space="preserve"> </w:t>
      </w:r>
    </w:p>
    <w:p w:rsidR="00113C17" w:rsidRPr="00332852" w:rsidRDefault="00113C17" w:rsidP="00332852">
      <w:pPr>
        <w:pStyle w:val="Akapitzlist"/>
        <w:numPr>
          <w:ilvl w:val="0"/>
          <w:numId w:val="3"/>
        </w:numPr>
        <w:ind w:left="426"/>
        <w:jc w:val="both"/>
        <w:rPr>
          <w:rFonts w:ascii="Arial" w:hAnsi="Arial" w:cs="Arial"/>
        </w:rPr>
      </w:pPr>
      <w:r>
        <w:rPr>
          <w:rFonts w:ascii="Arial" w:hAnsi="Arial" w:cs="Arial"/>
        </w:rPr>
        <w:lastRenderedPageBreak/>
        <w:t>Jest jeszcze jeden aspekt powyższej zmiany. Otóż, zgodnie z definicją kosztów gotowości, zaliczamy do niej 15% kosztów eksploatacji. A skoro podatki i opłaty oraz koszty zakupu wody nie są kosztem eksploatacji… obniżamy podstawę ustalania opłaty abonamentowej. Pozdrawiam wodociągi w B.</w:t>
      </w:r>
    </w:p>
    <w:p w:rsidR="00B1144E" w:rsidRPr="00332852" w:rsidRDefault="00332852" w:rsidP="00332852">
      <w:pPr>
        <w:pStyle w:val="Akapitzlist"/>
        <w:numPr>
          <w:ilvl w:val="0"/>
          <w:numId w:val="3"/>
        </w:numPr>
        <w:ind w:left="426"/>
        <w:jc w:val="both"/>
        <w:rPr>
          <w:rFonts w:ascii="Arial" w:hAnsi="Arial" w:cs="Arial"/>
        </w:rPr>
      </w:pPr>
      <w:r w:rsidRPr="00332852">
        <w:rPr>
          <w:rFonts w:ascii="Arial" w:hAnsi="Arial" w:cs="Arial"/>
        </w:rPr>
        <w:t xml:space="preserve">Wyszczególnienie </w:t>
      </w:r>
      <w:r w:rsidR="00B1144E" w:rsidRPr="00332852">
        <w:rPr>
          <w:rFonts w:ascii="Arial" w:hAnsi="Arial" w:cs="Arial"/>
        </w:rPr>
        <w:t>opłat za korzystanie ze środowiska (obok opłat wodnych) jako istotnego rodzaju kosztów świadczy o niezrozumieniu dotychczasowej funkcji tych opłat; można tą kategorię pomijać, ponieważ jej udział w strukturze k</w:t>
      </w:r>
      <w:r w:rsidRPr="00332852">
        <w:rPr>
          <w:rFonts w:ascii="Arial" w:hAnsi="Arial" w:cs="Arial"/>
        </w:rPr>
        <w:t xml:space="preserve">osztów spada obecnie do promila. Uwaga ta dotyczy zresztą nie tylko § 6 pkt 1), ale także tabeli </w:t>
      </w:r>
      <w:r w:rsidR="00103A55">
        <w:rPr>
          <w:rFonts w:ascii="Arial" w:hAnsi="Arial" w:cs="Arial"/>
        </w:rPr>
        <w:t>C we wzorze wniosku, która jest - nawiasem mówiąc - niezgodna z tabelą D.</w:t>
      </w:r>
      <w:r w:rsidR="00DF73EA">
        <w:rPr>
          <w:rFonts w:ascii="Arial" w:hAnsi="Arial" w:cs="Arial"/>
        </w:rPr>
        <w:t xml:space="preserve"> O tab. D i E jeszcze dalej w tekście.</w:t>
      </w:r>
    </w:p>
    <w:p w:rsidR="00E02ECA" w:rsidRDefault="00103A55" w:rsidP="00E02ECA">
      <w:pPr>
        <w:pStyle w:val="Akapitzlist"/>
        <w:numPr>
          <w:ilvl w:val="0"/>
          <w:numId w:val="3"/>
        </w:numPr>
        <w:ind w:left="426"/>
        <w:jc w:val="both"/>
        <w:rPr>
          <w:rFonts w:ascii="Arial" w:hAnsi="Arial" w:cs="Arial"/>
        </w:rPr>
      </w:pPr>
      <w:r>
        <w:rPr>
          <w:rFonts w:ascii="Arial" w:hAnsi="Arial" w:cs="Arial"/>
        </w:rPr>
        <w:t>D</w:t>
      </w:r>
      <w:r w:rsidR="00B1144E" w:rsidRPr="00332852">
        <w:rPr>
          <w:rFonts w:ascii="Arial" w:hAnsi="Arial" w:cs="Arial"/>
        </w:rPr>
        <w:t xml:space="preserve">efinicja marży zysku jest o tyle obszerna, co... niejasna; jasne natomiast wydaje się, że powinna być uzasadniona, w przeciwnym razie trudno udowodnić, czy nie jest </w:t>
      </w:r>
      <w:r>
        <w:rPr>
          <w:rFonts w:ascii="Arial" w:hAnsi="Arial" w:cs="Arial"/>
        </w:rPr>
        <w:t>zawyżona.</w:t>
      </w:r>
    </w:p>
    <w:p w:rsidR="00FD26AC" w:rsidRDefault="00DF73EA" w:rsidP="00FD26AC">
      <w:pPr>
        <w:pStyle w:val="Akapitzlist"/>
        <w:numPr>
          <w:ilvl w:val="0"/>
          <w:numId w:val="3"/>
        </w:numPr>
        <w:ind w:left="426"/>
        <w:jc w:val="both"/>
        <w:rPr>
          <w:rFonts w:ascii="Arial" w:hAnsi="Arial" w:cs="Arial"/>
        </w:rPr>
      </w:pPr>
      <w:r w:rsidRPr="00E02ECA">
        <w:rPr>
          <w:rFonts w:ascii="Arial" w:hAnsi="Arial" w:cs="Arial"/>
        </w:rPr>
        <w:t>Nowe</w:t>
      </w:r>
      <w:r w:rsidR="00E02ECA">
        <w:rPr>
          <w:rFonts w:ascii="Arial" w:hAnsi="Arial" w:cs="Arial"/>
        </w:rPr>
        <w:t>, ważne</w:t>
      </w:r>
      <w:r w:rsidRPr="00E02ECA">
        <w:rPr>
          <w:rFonts w:ascii="Arial" w:hAnsi="Arial" w:cs="Arial"/>
        </w:rPr>
        <w:t xml:space="preserve"> p</w:t>
      </w:r>
      <w:r w:rsidR="00E02ECA" w:rsidRPr="00E02ECA">
        <w:rPr>
          <w:rFonts w:ascii="Arial" w:hAnsi="Arial" w:cs="Arial"/>
        </w:rPr>
        <w:t>rzepisy zawarte w § 11 ust. 5</w:t>
      </w:r>
      <w:r w:rsidR="00E02ECA">
        <w:rPr>
          <w:rFonts w:ascii="Arial" w:hAnsi="Arial" w:cs="Arial"/>
        </w:rPr>
        <w:t xml:space="preserve">: możliwość różnicowania grup (i cen, i stawek opłat) wg ładunku zanieczyszczeń (BZT, </w:t>
      </w:r>
      <w:proofErr w:type="spellStart"/>
      <w:r w:rsidR="00E02ECA">
        <w:rPr>
          <w:rFonts w:ascii="Arial" w:hAnsi="Arial" w:cs="Arial"/>
        </w:rPr>
        <w:t>ChZT</w:t>
      </w:r>
      <w:proofErr w:type="spellEnd"/>
      <w:r w:rsidR="004F1EC8">
        <w:rPr>
          <w:rFonts w:ascii="Arial" w:hAnsi="Arial" w:cs="Arial"/>
        </w:rPr>
        <w:t>) oraz przepustowości (średnica</w:t>
      </w:r>
      <w:r w:rsidR="00E02ECA">
        <w:rPr>
          <w:rFonts w:ascii="Arial" w:hAnsi="Arial" w:cs="Arial"/>
        </w:rPr>
        <w:t xml:space="preserve"> wodomierza). Zwracam tylko uwagę: zasady te dotyczą tworzenia grup taryfowych, czyli np. opłaty oparte na średnicy wodomierza mogą być w dalszym ciągu stosowane wg zasady: </w:t>
      </w:r>
      <w:r w:rsidR="00E02ECA" w:rsidRPr="00332852">
        <w:rPr>
          <w:rFonts w:ascii="Arial" w:hAnsi="Arial" w:cs="Arial"/>
        </w:rPr>
        <w:t>"jedna grup odbiorców - jedna opłata abonamentowa"</w:t>
      </w:r>
      <w:r w:rsidR="00E02ECA">
        <w:rPr>
          <w:rFonts w:ascii="Arial" w:hAnsi="Arial" w:cs="Arial"/>
        </w:rPr>
        <w:t>.</w:t>
      </w:r>
    </w:p>
    <w:p w:rsidR="003F5FFB" w:rsidRPr="00332852" w:rsidRDefault="00FD26AC" w:rsidP="003F5FFB">
      <w:pPr>
        <w:pStyle w:val="Akapitzlist"/>
        <w:numPr>
          <w:ilvl w:val="0"/>
          <w:numId w:val="3"/>
        </w:numPr>
        <w:ind w:left="426"/>
        <w:jc w:val="both"/>
        <w:rPr>
          <w:rFonts w:ascii="Arial" w:hAnsi="Arial" w:cs="Arial"/>
        </w:rPr>
      </w:pPr>
      <w:r>
        <w:rPr>
          <w:rFonts w:ascii="Arial" w:hAnsi="Arial" w:cs="Arial"/>
        </w:rPr>
        <w:t>Uwaga, ważna</w:t>
      </w:r>
      <w:r w:rsidRPr="00FD26AC">
        <w:rPr>
          <w:rFonts w:ascii="Arial" w:hAnsi="Arial" w:cs="Arial"/>
        </w:rPr>
        <w:t xml:space="preserve"> </w:t>
      </w:r>
      <w:r>
        <w:rPr>
          <w:rFonts w:ascii="Arial" w:hAnsi="Arial" w:cs="Arial"/>
        </w:rPr>
        <w:t>zmiana</w:t>
      </w:r>
      <w:r w:rsidRPr="00FD26AC">
        <w:rPr>
          <w:rFonts w:ascii="Arial" w:hAnsi="Arial" w:cs="Arial"/>
        </w:rPr>
        <w:t>: skreślony został dotychczasowy przepis § 13</w:t>
      </w:r>
      <w:r w:rsidR="003F5FFB">
        <w:rPr>
          <w:rFonts w:ascii="Arial" w:hAnsi="Arial" w:cs="Arial"/>
        </w:rPr>
        <w:t xml:space="preserve"> ust. 3, czyli podstawa kosztowa do ustalania opłat abonamentowych. Nie znikają natomiast ograniczenia (</w:t>
      </w:r>
      <w:r w:rsidR="003F5FFB" w:rsidRPr="00FD26AC">
        <w:rPr>
          <w:rFonts w:ascii="Arial" w:hAnsi="Arial" w:cs="Arial"/>
        </w:rPr>
        <w:t>§ 13</w:t>
      </w:r>
      <w:r w:rsidR="003F5FFB">
        <w:rPr>
          <w:rFonts w:ascii="Arial" w:hAnsi="Arial" w:cs="Arial"/>
        </w:rPr>
        <w:t xml:space="preserve"> ust. 4 i 5): kosztów gotowości nie wolno stosować w opłacie dla lokali w budynkach wielolokalowych, a kosztów odczytów w opłacie dla ryczałtowców. Oznacza to, że z</w:t>
      </w:r>
      <w:r w:rsidR="003F5FFB" w:rsidRPr="00332852">
        <w:rPr>
          <w:rFonts w:ascii="Arial" w:hAnsi="Arial" w:cs="Arial"/>
        </w:rPr>
        <w:t xml:space="preserve">asady konstruowania opłat abonamentowych </w:t>
      </w:r>
      <w:r w:rsidR="003F5FFB">
        <w:rPr>
          <w:rFonts w:ascii="Arial" w:hAnsi="Arial" w:cs="Arial"/>
        </w:rPr>
        <w:t>zmieniają się istotnie, wprowadzając spore zamieszania w dotychczasowych metodach, ale nie zmienia się (wręcz wzmacnia) moje dotychczasowe zalecenie: opłata abonamentowa powinna być kalkulowana na podstawie kosztów rozliczenia, bo tylko ten koszt nie ma ograniczeń w stosowaniu.</w:t>
      </w:r>
    </w:p>
    <w:p w:rsidR="00E02ECA" w:rsidRDefault="00B60C36" w:rsidP="00FD26AC">
      <w:pPr>
        <w:pStyle w:val="Akapitzlist"/>
        <w:numPr>
          <w:ilvl w:val="0"/>
          <w:numId w:val="3"/>
        </w:numPr>
        <w:ind w:left="426"/>
        <w:jc w:val="both"/>
        <w:rPr>
          <w:rFonts w:ascii="Arial" w:hAnsi="Arial" w:cs="Arial"/>
        </w:rPr>
      </w:pPr>
      <w:r>
        <w:rPr>
          <w:rFonts w:ascii="Arial" w:hAnsi="Arial" w:cs="Arial"/>
        </w:rPr>
        <w:t>Wzór wniosku – ciekawostka: trzeba podać namiary kontaktowe do</w:t>
      </w:r>
      <w:r w:rsidR="004F1EC8">
        <w:rPr>
          <w:rFonts w:ascii="Arial" w:hAnsi="Arial" w:cs="Arial"/>
        </w:rPr>
        <w:t xml:space="preserve"> osoby zajmującej się wnioskiem</w:t>
      </w:r>
      <w:r>
        <w:rPr>
          <w:rFonts w:ascii="Arial" w:hAnsi="Arial" w:cs="Arial"/>
        </w:rPr>
        <w:t>.</w:t>
      </w:r>
    </w:p>
    <w:p w:rsidR="0068011D" w:rsidRDefault="00B2536F" w:rsidP="0068011D">
      <w:pPr>
        <w:pStyle w:val="Akapitzlist"/>
        <w:numPr>
          <w:ilvl w:val="0"/>
          <w:numId w:val="3"/>
        </w:numPr>
        <w:ind w:left="426"/>
        <w:jc w:val="both"/>
        <w:rPr>
          <w:rFonts w:ascii="Arial" w:hAnsi="Arial" w:cs="Arial"/>
        </w:rPr>
      </w:pPr>
      <w:r>
        <w:rPr>
          <w:rFonts w:ascii="Arial" w:hAnsi="Arial" w:cs="Arial"/>
        </w:rPr>
        <w:t xml:space="preserve">W tabelach, </w:t>
      </w:r>
      <w:r w:rsidRPr="00B2536F">
        <w:rPr>
          <w:rFonts w:ascii="Arial" w:hAnsi="Arial" w:cs="Arial"/>
          <w:u w:val="single"/>
        </w:rPr>
        <w:t>planowany</w:t>
      </w:r>
      <w:r>
        <w:rPr>
          <w:rFonts w:ascii="Arial" w:hAnsi="Arial" w:cs="Arial"/>
        </w:rPr>
        <w:t xml:space="preserve"> okres obowiązywania nowej taryf podaje się w miesiącach, bez wskazywania konkretnych dat. Dla mających wątpliwości: </w:t>
      </w:r>
      <w:r w:rsidR="004F1EC8">
        <w:rPr>
          <w:rFonts w:ascii="Arial" w:hAnsi="Arial" w:cs="Arial"/>
        </w:rPr>
        <w:t xml:space="preserve">oznacza to, że nie wiadomo, </w:t>
      </w:r>
      <w:r>
        <w:rPr>
          <w:rFonts w:ascii="Arial" w:hAnsi="Arial" w:cs="Arial"/>
        </w:rPr>
        <w:t xml:space="preserve">kiedy taryfa </w:t>
      </w:r>
      <w:r w:rsidR="004F1EC8">
        <w:rPr>
          <w:rFonts w:ascii="Arial" w:hAnsi="Arial" w:cs="Arial"/>
        </w:rPr>
        <w:t xml:space="preserve">faktycznie </w:t>
      </w:r>
      <w:r>
        <w:rPr>
          <w:rFonts w:ascii="Arial" w:hAnsi="Arial" w:cs="Arial"/>
        </w:rPr>
        <w:t>wejdzie w życie</w:t>
      </w:r>
      <w:r w:rsidR="004F1EC8">
        <w:rPr>
          <w:rFonts w:ascii="Arial" w:hAnsi="Arial" w:cs="Arial"/>
        </w:rPr>
        <w:t xml:space="preserve">. </w:t>
      </w:r>
      <w:r>
        <w:rPr>
          <w:rFonts w:ascii="Arial" w:hAnsi="Arial" w:cs="Arial"/>
        </w:rPr>
        <w:t xml:space="preserve">… </w:t>
      </w:r>
      <w:r w:rsidR="004F1EC8">
        <w:rPr>
          <w:rFonts w:ascii="Arial" w:hAnsi="Arial" w:cs="Arial"/>
        </w:rPr>
        <w:t>Poza tym</w:t>
      </w:r>
      <w:r>
        <w:rPr>
          <w:rFonts w:ascii="Arial" w:hAnsi="Arial" w:cs="Arial"/>
        </w:rPr>
        <w:t>: skoro wniosek jest „na okres 3 lat”, i w tabelach tego nie precyzujemy, to jak zrobić prognozę? Na „bliżej nie określony okres 3 lat w przyszłości”?</w:t>
      </w:r>
    </w:p>
    <w:p w:rsidR="00522B11" w:rsidRDefault="008265D3" w:rsidP="0068011D">
      <w:pPr>
        <w:pStyle w:val="Akapitzlist"/>
        <w:numPr>
          <w:ilvl w:val="0"/>
          <w:numId w:val="3"/>
        </w:numPr>
        <w:ind w:left="426"/>
        <w:jc w:val="both"/>
        <w:rPr>
          <w:rFonts w:ascii="Arial" w:hAnsi="Arial" w:cs="Arial"/>
        </w:rPr>
      </w:pPr>
      <w:r>
        <w:rPr>
          <w:rFonts w:ascii="Arial" w:hAnsi="Arial" w:cs="Arial"/>
        </w:rPr>
        <w:t>Tabela A i B</w:t>
      </w:r>
      <w:r w:rsidR="00522B11">
        <w:rPr>
          <w:rFonts w:ascii="Arial" w:hAnsi="Arial" w:cs="Arial"/>
        </w:rPr>
        <w:t xml:space="preserve"> (zmiana w stosunku do poprzedniej </w:t>
      </w:r>
      <w:r>
        <w:rPr>
          <w:rFonts w:ascii="Arial" w:hAnsi="Arial" w:cs="Arial"/>
        </w:rPr>
        <w:t>wersji projektu rozporządzenia): wykreślenie części kolumn, ale bez znaczenia dla kalkulacji</w:t>
      </w:r>
      <w:r w:rsidR="00522B11">
        <w:rPr>
          <w:rFonts w:ascii="Arial" w:hAnsi="Arial" w:cs="Arial"/>
        </w:rPr>
        <w:t>.</w:t>
      </w:r>
    </w:p>
    <w:p w:rsidR="00B2536F" w:rsidRDefault="0068011D" w:rsidP="0068011D">
      <w:pPr>
        <w:pStyle w:val="Akapitzlist"/>
        <w:numPr>
          <w:ilvl w:val="0"/>
          <w:numId w:val="3"/>
        </w:numPr>
        <w:ind w:left="426"/>
        <w:jc w:val="both"/>
        <w:rPr>
          <w:rFonts w:ascii="Arial" w:hAnsi="Arial" w:cs="Arial"/>
        </w:rPr>
      </w:pPr>
      <w:r w:rsidRPr="0068011D">
        <w:rPr>
          <w:rFonts w:ascii="Arial" w:hAnsi="Arial" w:cs="Arial"/>
        </w:rPr>
        <w:t>Tabela</w:t>
      </w:r>
      <w:r w:rsidR="00522B11">
        <w:rPr>
          <w:rFonts w:ascii="Arial" w:hAnsi="Arial" w:cs="Arial"/>
        </w:rPr>
        <w:t xml:space="preserve"> E</w:t>
      </w:r>
      <w:r w:rsidRPr="0068011D">
        <w:rPr>
          <w:rFonts w:ascii="Arial" w:hAnsi="Arial" w:cs="Arial"/>
        </w:rPr>
        <w:t>, współczynnik</w:t>
      </w:r>
      <w:r w:rsidR="00522B11">
        <w:rPr>
          <w:rFonts w:ascii="Arial" w:hAnsi="Arial" w:cs="Arial"/>
        </w:rPr>
        <w:t>i</w:t>
      </w:r>
      <w:r w:rsidRPr="0068011D">
        <w:rPr>
          <w:rFonts w:ascii="Arial" w:hAnsi="Arial" w:cs="Arial"/>
        </w:rPr>
        <w:t xml:space="preserve"> alokacji B i D: </w:t>
      </w:r>
      <w:r>
        <w:rPr>
          <w:rFonts w:ascii="Arial" w:hAnsi="Arial" w:cs="Arial"/>
        </w:rPr>
        <w:t>„</w:t>
      </w:r>
      <w:r w:rsidRPr="0068011D">
        <w:rPr>
          <w:rFonts w:ascii="Arial" w:hAnsi="Arial" w:cs="Arial"/>
        </w:rPr>
        <w:t>Przewidywane opłaty za korzystanie ze</w:t>
      </w:r>
      <w:r>
        <w:rPr>
          <w:rFonts w:ascii="Arial" w:hAnsi="Arial" w:cs="Arial"/>
        </w:rPr>
        <w:t xml:space="preserve"> </w:t>
      </w:r>
      <w:r w:rsidRPr="0068011D">
        <w:rPr>
          <w:rFonts w:ascii="Arial" w:hAnsi="Arial" w:cs="Arial"/>
        </w:rPr>
        <w:t>środow</w:t>
      </w:r>
      <w:r w:rsidR="00522B11">
        <w:rPr>
          <w:rFonts w:ascii="Arial" w:hAnsi="Arial" w:cs="Arial"/>
        </w:rPr>
        <w:t xml:space="preserve">iska i opłaty za usługi wodne”. Kompletne niezrozumienie zasad alokacji kosztów. Proszę podawać w tym miejscu wyłącznie koszty opłat wodnych, opłaty środowiskowe są już bezużyteczne: albo w ogóle nie występują, albo są bardzo niskie, ale co najważniejsze – nie są zróżnicowane wg sposobów wykorzystania wody ani rodzaju ścieków. </w:t>
      </w:r>
    </w:p>
    <w:p w:rsidR="00522B11" w:rsidRDefault="00522B11" w:rsidP="0068011D">
      <w:pPr>
        <w:pStyle w:val="Akapitzlist"/>
        <w:numPr>
          <w:ilvl w:val="0"/>
          <w:numId w:val="3"/>
        </w:numPr>
        <w:ind w:left="426"/>
        <w:jc w:val="both"/>
        <w:rPr>
          <w:rFonts w:ascii="Arial" w:hAnsi="Arial" w:cs="Arial"/>
        </w:rPr>
      </w:pPr>
      <w:r>
        <w:rPr>
          <w:rFonts w:ascii="Arial" w:hAnsi="Arial" w:cs="Arial"/>
        </w:rPr>
        <w:t>W efekcie powyższego, w tab. D można nie wykazywać kosztów opłat środowiskowych</w:t>
      </w:r>
      <w:r w:rsidR="004F1EC8">
        <w:rPr>
          <w:rFonts w:ascii="Arial" w:hAnsi="Arial" w:cs="Arial"/>
        </w:rPr>
        <w:t xml:space="preserve"> (chyba że ktoś ma wyszczególnioną taką pozycję w strukturze rodzajowej)</w:t>
      </w:r>
      <w:r>
        <w:rPr>
          <w:rFonts w:ascii="Arial" w:hAnsi="Arial" w:cs="Arial"/>
        </w:rPr>
        <w:t>, a już na pewno nie będą one dzielone współczynnikiem B i D.</w:t>
      </w:r>
    </w:p>
    <w:p w:rsidR="00522B11" w:rsidRDefault="00522B11" w:rsidP="0068011D">
      <w:pPr>
        <w:pStyle w:val="Akapitzlist"/>
        <w:numPr>
          <w:ilvl w:val="0"/>
          <w:numId w:val="3"/>
        </w:numPr>
        <w:ind w:left="426"/>
        <w:jc w:val="both"/>
        <w:rPr>
          <w:rFonts w:ascii="Arial" w:hAnsi="Arial" w:cs="Arial"/>
        </w:rPr>
      </w:pPr>
      <w:r>
        <w:rPr>
          <w:rFonts w:ascii="Arial" w:hAnsi="Arial" w:cs="Arial"/>
        </w:rPr>
        <w:t>Tab. H (zmiana w stosunku do poprzedniej wersji projektu rozporządzenia): porównanie do okresu bezpośrednio poprzedzającego okres planowanej taryfy.</w:t>
      </w:r>
    </w:p>
    <w:p w:rsidR="0007236B" w:rsidRPr="0068011D" w:rsidRDefault="0007236B" w:rsidP="0068011D">
      <w:pPr>
        <w:pStyle w:val="Akapitzlist"/>
        <w:numPr>
          <w:ilvl w:val="0"/>
          <w:numId w:val="3"/>
        </w:numPr>
        <w:ind w:left="426"/>
        <w:jc w:val="both"/>
        <w:rPr>
          <w:rFonts w:ascii="Arial" w:hAnsi="Arial" w:cs="Arial"/>
        </w:rPr>
      </w:pPr>
      <w:r>
        <w:rPr>
          <w:rFonts w:ascii="Arial" w:hAnsi="Arial" w:cs="Arial"/>
        </w:rPr>
        <w:t>Tab. I: w nagłówku tabeli wyraźnie wskazano, że dotyczy one określonej zlewni. Przedsiębiorstwo winno więc załączyć więc kilka tabel, odrębnie dla każdej zlewni.</w:t>
      </w:r>
    </w:p>
    <w:p w:rsidR="00E005FB" w:rsidRPr="00332852" w:rsidRDefault="00E005FB" w:rsidP="00332852">
      <w:pPr>
        <w:ind w:left="426"/>
        <w:jc w:val="both"/>
        <w:rPr>
          <w:rFonts w:ascii="Arial" w:hAnsi="Arial" w:cs="Arial"/>
        </w:rPr>
      </w:pPr>
      <w:bookmarkStart w:id="0" w:name="_GoBack"/>
      <w:bookmarkEnd w:id="0"/>
    </w:p>
    <w:sectPr w:rsidR="00E005FB" w:rsidRPr="00332852" w:rsidSect="0033285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653" w:rsidRDefault="00D26653" w:rsidP="004F1EC8">
      <w:pPr>
        <w:spacing w:after="0" w:line="240" w:lineRule="auto"/>
      </w:pPr>
      <w:r>
        <w:separator/>
      </w:r>
    </w:p>
  </w:endnote>
  <w:endnote w:type="continuationSeparator" w:id="0">
    <w:p w:rsidR="00D26653" w:rsidRDefault="00D26653" w:rsidP="004F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653" w:rsidRDefault="00D26653" w:rsidP="004F1EC8">
      <w:pPr>
        <w:spacing w:after="0" w:line="240" w:lineRule="auto"/>
      </w:pPr>
      <w:r>
        <w:separator/>
      </w:r>
    </w:p>
  </w:footnote>
  <w:footnote w:type="continuationSeparator" w:id="0">
    <w:p w:rsidR="00D26653" w:rsidRDefault="00D26653" w:rsidP="004F1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3167"/>
    <w:multiLevelType w:val="hybridMultilevel"/>
    <w:tmpl w:val="FF2E1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EE057C"/>
    <w:multiLevelType w:val="hybridMultilevel"/>
    <w:tmpl w:val="4CBE7D1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9E44999"/>
    <w:multiLevelType w:val="hybridMultilevel"/>
    <w:tmpl w:val="5DF86382"/>
    <w:lvl w:ilvl="0" w:tplc="EB3A93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72"/>
    <w:rsid w:val="00001DB7"/>
    <w:rsid w:val="00001E08"/>
    <w:rsid w:val="00002C67"/>
    <w:rsid w:val="00002FC7"/>
    <w:rsid w:val="00003567"/>
    <w:rsid w:val="0000447E"/>
    <w:rsid w:val="00005B63"/>
    <w:rsid w:val="00006FC2"/>
    <w:rsid w:val="00007E63"/>
    <w:rsid w:val="000106F2"/>
    <w:rsid w:val="000114D6"/>
    <w:rsid w:val="00013C11"/>
    <w:rsid w:val="00014398"/>
    <w:rsid w:val="000143CA"/>
    <w:rsid w:val="0001517A"/>
    <w:rsid w:val="00015A3F"/>
    <w:rsid w:val="00015B16"/>
    <w:rsid w:val="000160C2"/>
    <w:rsid w:val="00020279"/>
    <w:rsid w:val="0002047C"/>
    <w:rsid w:val="000216AE"/>
    <w:rsid w:val="00021B07"/>
    <w:rsid w:val="00021FD2"/>
    <w:rsid w:val="000222DD"/>
    <w:rsid w:val="00023B95"/>
    <w:rsid w:val="00023D6B"/>
    <w:rsid w:val="00024122"/>
    <w:rsid w:val="0002429D"/>
    <w:rsid w:val="00025698"/>
    <w:rsid w:val="00025761"/>
    <w:rsid w:val="000257CD"/>
    <w:rsid w:val="00026EFA"/>
    <w:rsid w:val="00027E84"/>
    <w:rsid w:val="00030647"/>
    <w:rsid w:val="000308A4"/>
    <w:rsid w:val="000313FE"/>
    <w:rsid w:val="00031638"/>
    <w:rsid w:val="000326DC"/>
    <w:rsid w:val="00032F8C"/>
    <w:rsid w:val="00033E01"/>
    <w:rsid w:val="00033E1A"/>
    <w:rsid w:val="00034552"/>
    <w:rsid w:val="0003533B"/>
    <w:rsid w:val="000354B9"/>
    <w:rsid w:val="000365A2"/>
    <w:rsid w:val="000369C6"/>
    <w:rsid w:val="000376D8"/>
    <w:rsid w:val="00040726"/>
    <w:rsid w:val="00041BEA"/>
    <w:rsid w:val="00041E53"/>
    <w:rsid w:val="00041E72"/>
    <w:rsid w:val="0004272D"/>
    <w:rsid w:val="00042EC5"/>
    <w:rsid w:val="00044300"/>
    <w:rsid w:val="0004473F"/>
    <w:rsid w:val="000447C0"/>
    <w:rsid w:val="00045A2A"/>
    <w:rsid w:val="0005024D"/>
    <w:rsid w:val="000508E8"/>
    <w:rsid w:val="00051F80"/>
    <w:rsid w:val="0005209E"/>
    <w:rsid w:val="0005212D"/>
    <w:rsid w:val="000529CE"/>
    <w:rsid w:val="00052D42"/>
    <w:rsid w:val="000538A9"/>
    <w:rsid w:val="00053916"/>
    <w:rsid w:val="00053B14"/>
    <w:rsid w:val="00054339"/>
    <w:rsid w:val="00054444"/>
    <w:rsid w:val="00054ADE"/>
    <w:rsid w:val="00054CEF"/>
    <w:rsid w:val="00055618"/>
    <w:rsid w:val="00056B2C"/>
    <w:rsid w:val="00056F9D"/>
    <w:rsid w:val="00057564"/>
    <w:rsid w:val="00060BB9"/>
    <w:rsid w:val="00060F21"/>
    <w:rsid w:val="00061ABD"/>
    <w:rsid w:val="00061F74"/>
    <w:rsid w:val="00061FE7"/>
    <w:rsid w:val="000627AC"/>
    <w:rsid w:val="00062A54"/>
    <w:rsid w:val="00063721"/>
    <w:rsid w:val="0006539C"/>
    <w:rsid w:val="00065625"/>
    <w:rsid w:val="00065D00"/>
    <w:rsid w:val="00066479"/>
    <w:rsid w:val="000665B2"/>
    <w:rsid w:val="00066D17"/>
    <w:rsid w:val="00070ECA"/>
    <w:rsid w:val="0007236B"/>
    <w:rsid w:val="000732FB"/>
    <w:rsid w:val="000760B3"/>
    <w:rsid w:val="00076EE6"/>
    <w:rsid w:val="00077D6C"/>
    <w:rsid w:val="0008047E"/>
    <w:rsid w:val="00080770"/>
    <w:rsid w:val="000807AF"/>
    <w:rsid w:val="00081039"/>
    <w:rsid w:val="0008111C"/>
    <w:rsid w:val="000831E9"/>
    <w:rsid w:val="0008337F"/>
    <w:rsid w:val="00083421"/>
    <w:rsid w:val="00083B7F"/>
    <w:rsid w:val="00085401"/>
    <w:rsid w:val="00086249"/>
    <w:rsid w:val="00087671"/>
    <w:rsid w:val="0008785D"/>
    <w:rsid w:val="00090540"/>
    <w:rsid w:val="0009099B"/>
    <w:rsid w:val="00092C9B"/>
    <w:rsid w:val="0009315A"/>
    <w:rsid w:val="00093EB2"/>
    <w:rsid w:val="000940EA"/>
    <w:rsid w:val="00094822"/>
    <w:rsid w:val="00094970"/>
    <w:rsid w:val="000952DA"/>
    <w:rsid w:val="000953BC"/>
    <w:rsid w:val="00095D8A"/>
    <w:rsid w:val="000966D7"/>
    <w:rsid w:val="00097BE3"/>
    <w:rsid w:val="000A0848"/>
    <w:rsid w:val="000A2448"/>
    <w:rsid w:val="000A2B06"/>
    <w:rsid w:val="000A2C56"/>
    <w:rsid w:val="000A3A09"/>
    <w:rsid w:val="000A3C5E"/>
    <w:rsid w:val="000A3D18"/>
    <w:rsid w:val="000A48B7"/>
    <w:rsid w:val="000A65D8"/>
    <w:rsid w:val="000A6BBB"/>
    <w:rsid w:val="000A7BB8"/>
    <w:rsid w:val="000A7C7B"/>
    <w:rsid w:val="000A7EBF"/>
    <w:rsid w:val="000B0D30"/>
    <w:rsid w:val="000B0E95"/>
    <w:rsid w:val="000B2191"/>
    <w:rsid w:val="000B2369"/>
    <w:rsid w:val="000B2AF8"/>
    <w:rsid w:val="000B3098"/>
    <w:rsid w:val="000B3D1A"/>
    <w:rsid w:val="000B436D"/>
    <w:rsid w:val="000B48B4"/>
    <w:rsid w:val="000B4AF7"/>
    <w:rsid w:val="000B4F57"/>
    <w:rsid w:val="000B5965"/>
    <w:rsid w:val="000B5C06"/>
    <w:rsid w:val="000B5EC6"/>
    <w:rsid w:val="000B626D"/>
    <w:rsid w:val="000B7637"/>
    <w:rsid w:val="000B767D"/>
    <w:rsid w:val="000B7785"/>
    <w:rsid w:val="000B7A09"/>
    <w:rsid w:val="000C0B36"/>
    <w:rsid w:val="000C0CA0"/>
    <w:rsid w:val="000C39D9"/>
    <w:rsid w:val="000C4731"/>
    <w:rsid w:val="000C4C73"/>
    <w:rsid w:val="000C647F"/>
    <w:rsid w:val="000C6B12"/>
    <w:rsid w:val="000C7195"/>
    <w:rsid w:val="000C77E7"/>
    <w:rsid w:val="000C7FEB"/>
    <w:rsid w:val="000D16E1"/>
    <w:rsid w:val="000D1708"/>
    <w:rsid w:val="000D2A08"/>
    <w:rsid w:val="000D2F4D"/>
    <w:rsid w:val="000D49E6"/>
    <w:rsid w:val="000D51DD"/>
    <w:rsid w:val="000D52B5"/>
    <w:rsid w:val="000D5619"/>
    <w:rsid w:val="000D5DD8"/>
    <w:rsid w:val="000D6381"/>
    <w:rsid w:val="000D6FB3"/>
    <w:rsid w:val="000D75E5"/>
    <w:rsid w:val="000D7E75"/>
    <w:rsid w:val="000E0616"/>
    <w:rsid w:val="000E0AAF"/>
    <w:rsid w:val="000E1351"/>
    <w:rsid w:val="000E14A7"/>
    <w:rsid w:val="000E1981"/>
    <w:rsid w:val="000E1A81"/>
    <w:rsid w:val="000E2EA0"/>
    <w:rsid w:val="000E3769"/>
    <w:rsid w:val="000E37B9"/>
    <w:rsid w:val="000E39A7"/>
    <w:rsid w:val="000E4272"/>
    <w:rsid w:val="000E442F"/>
    <w:rsid w:val="000E720D"/>
    <w:rsid w:val="000E7C1A"/>
    <w:rsid w:val="000F0BCC"/>
    <w:rsid w:val="000F0C12"/>
    <w:rsid w:val="000F1228"/>
    <w:rsid w:val="000F30F5"/>
    <w:rsid w:val="000F3324"/>
    <w:rsid w:val="000F383C"/>
    <w:rsid w:val="000F384E"/>
    <w:rsid w:val="000F38BE"/>
    <w:rsid w:val="000F38D0"/>
    <w:rsid w:val="000F3E29"/>
    <w:rsid w:val="000F4449"/>
    <w:rsid w:val="000F458E"/>
    <w:rsid w:val="000F5108"/>
    <w:rsid w:val="000F54E7"/>
    <w:rsid w:val="000F5FB3"/>
    <w:rsid w:val="000F693D"/>
    <w:rsid w:val="000F714A"/>
    <w:rsid w:val="000F7757"/>
    <w:rsid w:val="000F796D"/>
    <w:rsid w:val="000F7AD8"/>
    <w:rsid w:val="00100C72"/>
    <w:rsid w:val="001010FD"/>
    <w:rsid w:val="00101167"/>
    <w:rsid w:val="00101326"/>
    <w:rsid w:val="0010144C"/>
    <w:rsid w:val="00101E3F"/>
    <w:rsid w:val="0010221D"/>
    <w:rsid w:val="001027FB"/>
    <w:rsid w:val="001034A6"/>
    <w:rsid w:val="001034BC"/>
    <w:rsid w:val="00103923"/>
    <w:rsid w:val="00103A55"/>
    <w:rsid w:val="0010532B"/>
    <w:rsid w:val="00105A6E"/>
    <w:rsid w:val="00106614"/>
    <w:rsid w:val="001072D0"/>
    <w:rsid w:val="00107E81"/>
    <w:rsid w:val="00110BC2"/>
    <w:rsid w:val="00111241"/>
    <w:rsid w:val="00111EB6"/>
    <w:rsid w:val="0011208B"/>
    <w:rsid w:val="00112C82"/>
    <w:rsid w:val="00113204"/>
    <w:rsid w:val="00113589"/>
    <w:rsid w:val="00113C17"/>
    <w:rsid w:val="00114462"/>
    <w:rsid w:val="00115E28"/>
    <w:rsid w:val="00115FBE"/>
    <w:rsid w:val="00116A9A"/>
    <w:rsid w:val="001170A0"/>
    <w:rsid w:val="00117517"/>
    <w:rsid w:val="001176A9"/>
    <w:rsid w:val="00117AA1"/>
    <w:rsid w:val="00120435"/>
    <w:rsid w:val="00120517"/>
    <w:rsid w:val="00120E13"/>
    <w:rsid w:val="00122C49"/>
    <w:rsid w:val="00122E01"/>
    <w:rsid w:val="00123A1C"/>
    <w:rsid w:val="001246D4"/>
    <w:rsid w:val="0012473B"/>
    <w:rsid w:val="00124AC3"/>
    <w:rsid w:val="00124F58"/>
    <w:rsid w:val="00125EE6"/>
    <w:rsid w:val="00130B3B"/>
    <w:rsid w:val="00130F9A"/>
    <w:rsid w:val="00130FA4"/>
    <w:rsid w:val="00131606"/>
    <w:rsid w:val="00131FE9"/>
    <w:rsid w:val="00133191"/>
    <w:rsid w:val="00133903"/>
    <w:rsid w:val="00134DFD"/>
    <w:rsid w:val="00134FDE"/>
    <w:rsid w:val="00135B0A"/>
    <w:rsid w:val="00135FF6"/>
    <w:rsid w:val="0013634B"/>
    <w:rsid w:val="00136511"/>
    <w:rsid w:val="001367F1"/>
    <w:rsid w:val="00136990"/>
    <w:rsid w:val="00137EB6"/>
    <w:rsid w:val="001401B3"/>
    <w:rsid w:val="001403CB"/>
    <w:rsid w:val="00141466"/>
    <w:rsid w:val="00141E36"/>
    <w:rsid w:val="001422B5"/>
    <w:rsid w:val="00142744"/>
    <w:rsid w:val="001428BC"/>
    <w:rsid w:val="00142FD3"/>
    <w:rsid w:val="00143527"/>
    <w:rsid w:val="0014495C"/>
    <w:rsid w:val="00144CD8"/>
    <w:rsid w:val="00144E35"/>
    <w:rsid w:val="001452ED"/>
    <w:rsid w:val="001461E7"/>
    <w:rsid w:val="001467C3"/>
    <w:rsid w:val="00147153"/>
    <w:rsid w:val="00152568"/>
    <w:rsid w:val="00153F5A"/>
    <w:rsid w:val="00154841"/>
    <w:rsid w:val="00154971"/>
    <w:rsid w:val="00154D6F"/>
    <w:rsid w:val="00155370"/>
    <w:rsid w:val="00155421"/>
    <w:rsid w:val="001556D9"/>
    <w:rsid w:val="00160D32"/>
    <w:rsid w:val="00160E46"/>
    <w:rsid w:val="0016166F"/>
    <w:rsid w:val="001623A9"/>
    <w:rsid w:val="0016303B"/>
    <w:rsid w:val="001630FB"/>
    <w:rsid w:val="00163244"/>
    <w:rsid w:val="00163262"/>
    <w:rsid w:val="001645D5"/>
    <w:rsid w:val="00164DB7"/>
    <w:rsid w:val="00167362"/>
    <w:rsid w:val="00167870"/>
    <w:rsid w:val="00170210"/>
    <w:rsid w:val="00170807"/>
    <w:rsid w:val="00171435"/>
    <w:rsid w:val="001724C8"/>
    <w:rsid w:val="00173479"/>
    <w:rsid w:val="001735E8"/>
    <w:rsid w:val="00173D73"/>
    <w:rsid w:val="00173DC9"/>
    <w:rsid w:val="001743B5"/>
    <w:rsid w:val="001759A3"/>
    <w:rsid w:val="00176899"/>
    <w:rsid w:val="00176EC6"/>
    <w:rsid w:val="001774B4"/>
    <w:rsid w:val="00177BC7"/>
    <w:rsid w:val="00180491"/>
    <w:rsid w:val="00180ACE"/>
    <w:rsid w:val="001819FB"/>
    <w:rsid w:val="0018212C"/>
    <w:rsid w:val="00182F70"/>
    <w:rsid w:val="00183236"/>
    <w:rsid w:val="00183650"/>
    <w:rsid w:val="00183D40"/>
    <w:rsid w:val="001840CD"/>
    <w:rsid w:val="001843FA"/>
    <w:rsid w:val="00184951"/>
    <w:rsid w:val="001850C2"/>
    <w:rsid w:val="00185E31"/>
    <w:rsid w:val="00185F48"/>
    <w:rsid w:val="00186523"/>
    <w:rsid w:val="00190B9C"/>
    <w:rsid w:val="00190CFF"/>
    <w:rsid w:val="00191465"/>
    <w:rsid w:val="00191E61"/>
    <w:rsid w:val="001926EF"/>
    <w:rsid w:val="00193297"/>
    <w:rsid w:val="0019357A"/>
    <w:rsid w:val="00193B27"/>
    <w:rsid w:val="00194E57"/>
    <w:rsid w:val="00195488"/>
    <w:rsid w:val="00195BA3"/>
    <w:rsid w:val="00197175"/>
    <w:rsid w:val="001A1BC8"/>
    <w:rsid w:val="001A24F4"/>
    <w:rsid w:val="001A2510"/>
    <w:rsid w:val="001A28DA"/>
    <w:rsid w:val="001A34E9"/>
    <w:rsid w:val="001A3D46"/>
    <w:rsid w:val="001A42D7"/>
    <w:rsid w:val="001A45B7"/>
    <w:rsid w:val="001A4A6D"/>
    <w:rsid w:val="001A61B6"/>
    <w:rsid w:val="001A767F"/>
    <w:rsid w:val="001A7A75"/>
    <w:rsid w:val="001A7D56"/>
    <w:rsid w:val="001A7DC8"/>
    <w:rsid w:val="001B0A2A"/>
    <w:rsid w:val="001B0FC7"/>
    <w:rsid w:val="001B1FF9"/>
    <w:rsid w:val="001B2935"/>
    <w:rsid w:val="001B29A7"/>
    <w:rsid w:val="001B2AF2"/>
    <w:rsid w:val="001B3645"/>
    <w:rsid w:val="001B3A35"/>
    <w:rsid w:val="001B5772"/>
    <w:rsid w:val="001B595D"/>
    <w:rsid w:val="001B6119"/>
    <w:rsid w:val="001B61BB"/>
    <w:rsid w:val="001B6FB9"/>
    <w:rsid w:val="001B71B5"/>
    <w:rsid w:val="001B7511"/>
    <w:rsid w:val="001C0FE8"/>
    <w:rsid w:val="001C2C82"/>
    <w:rsid w:val="001C2C9B"/>
    <w:rsid w:val="001C3184"/>
    <w:rsid w:val="001C3305"/>
    <w:rsid w:val="001C3403"/>
    <w:rsid w:val="001C394A"/>
    <w:rsid w:val="001C4D4E"/>
    <w:rsid w:val="001C5D36"/>
    <w:rsid w:val="001C5F08"/>
    <w:rsid w:val="001C67DE"/>
    <w:rsid w:val="001C7255"/>
    <w:rsid w:val="001C754F"/>
    <w:rsid w:val="001C7693"/>
    <w:rsid w:val="001C7E66"/>
    <w:rsid w:val="001D0119"/>
    <w:rsid w:val="001D031F"/>
    <w:rsid w:val="001D13DE"/>
    <w:rsid w:val="001D1B76"/>
    <w:rsid w:val="001D2F55"/>
    <w:rsid w:val="001D37BC"/>
    <w:rsid w:val="001D4484"/>
    <w:rsid w:val="001D45E4"/>
    <w:rsid w:val="001D46D6"/>
    <w:rsid w:val="001D5085"/>
    <w:rsid w:val="001D50F6"/>
    <w:rsid w:val="001D6898"/>
    <w:rsid w:val="001D6FDA"/>
    <w:rsid w:val="001D7071"/>
    <w:rsid w:val="001E0946"/>
    <w:rsid w:val="001E16BC"/>
    <w:rsid w:val="001E1FF2"/>
    <w:rsid w:val="001E22D1"/>
    <w:rsid w:val="001E31FD"/>
    <w:rsid w:val="001E37FA"/>
    <w:rsid w:val="001E3C7D"/>
    <w:rsid w:val="001E40D1"/>
    <w:rsid w:val="001E4895"/>
    <w:rsid w:val="001E4F0C"/>
    <w:rsid w:val="001E567A"/>
    <w:rsid w:val="001E686D"/>
    <w:rsid w:val="001F01BD"/>
    <w:rsid w:val="001F092A"/>
    <w:rsid w:val="001F0E44"/>
    <w:rsid w:val="001F1383"/>
    <w:rsid w:val="001F1F2F"/>
    <w:rsid w:val="001F22BF"/>
    <w:rsid w:val="001F2DEE"/>
    <w:rsid w:val="001F3301"/>
    <w:rsid w:val="001F55D5"/>
    <w:rsid w:val="001F5676"/>
    <w:rsid w:val="001F5B77"/>
    <w:rsid w:val="001F5E78"/>
    <w:rsid w:val="001F7301"/>
    <w:rsid w:val="001F7A65"/>
    <w:rsid w:val="001F7CF2"/>
    <w:rsid w:val="00201436"/>
    <w:rsid w:val="00201CDE"/>
    <w:rsid w:val="00202544"/>
    <w:rsid w:val="002027DF"/>
    <w:rsid w:val="00202900"/>
    <w:rsid w:val="00202E89"/>
    <w:rsid w:val="002036D0"/>
    <w:rsid w:val="00203B16"/>
    <w:rsid w:val="002045B4"/>
    <w:rsid w:val="00204795"/>
    <w:rsid w:val="00204B82"/>
    <w:rsid w:val="00204C7F"/>
    <w:rsid w:val="00205116"/>
    <w:rsid w:val="0020554C"/>
    <w:rsid w:val="0020556A"/>
    <w:rsid w:val="00205E4B"/>
    <w:rsid w:val="00205FC0"/>
    <w:rsid w:val="0020601C"/>
    <w:rsid w:val="00206CDC"/>
    <w:rsid w:val="00206FCE"/>
    <w:rsid w:val="00207200"/>
    <w:rsid w:val="002073A6"/>
    <w:rsid w:val="00207D24"/>
    <w:rsid w:val="00211051"/>
    <w:rsid w:val="0021161F"/>
    <w:rsid w:val="00212CDA"/>
    <w:rsid w:val="00212DB7"/>
    <w:rsid w:val="0021356A"/>
    <w:rsid w:val="00214356"/>
    <w:rsid w:val="00215319"/>
    <w:rsid w:val="00215D5D"/>
    <w:rsid w:val="00216266"/>
    <w:rsid w:val="002167A1"/>
    <w:rsid w:val="00217030"/>
    <w:rsid w:val="00217067"/>
    <w:rsid w:val="00217086"/>
    <w:rsid w:val="00217789"/>
    <w:rsid w:val="00217C9B"/>
    <w:rsid w:val="00217DA7"/>
    <w:rsid w:val="0022018D"/>
    <w:rsid w:val="00220245"/>
    <w:rsid w:val="002208D1"/>
    <w:rsid w:val="00221726"/>
    <w:rsid w:val="0022224F"/>
    <w:rsid w:val="00222287"/>
    <w:rsid w:val="002223DF"/>
    <w:rsid w:val="00222A7C"/>
    <w:rsid w:val="0022313D"/>
    <w:rsid w:val="002236E3"/>
    <w:rsid w:val="00225260"/>
    <w:rsid w:val="00225908"/>
    <w:rsid w:val="00225AEA"/>
    <w:rsid w:val="00225F4C"/>
    <w:rsid w:val="002266E4"/>
    <w:rsid w:val="00226A6A"/>
    <w:rsid w:val="00227108"/>
    <w:rsid w:val="002276C3"/>
    <w:rsid w:val="0023037F"/>
    <w:rsid w:val="00231625"/>
    <w:rsid w:val="00231C21"/>
    <w:rsid w:val="00233155"/>
    <w:rsid w:val="0023358B"/>
    <w:rsid w:val="00233807"/>
    <w:rsid w:val="002346CE"/>
    <w:rsid w:val="002349EF"/>
    <w:rsid w:val="00234E45"/>
    <w:rsid w:val="00235643"/>
    <w:rsid w:val="00236444"/>
    <w:rsid w:val="002364FC"/>
    <w:rsid w:val="00236508"/>
    <w:rsid w:val="00236B0A"/>
    <w:rsid w:val="00236D49"/>
    <w:rsid w:val="00236D59"/>
    <w:rsid w:val="002372C7"/>
    <w:rsid w:val="002377BB"/>
    <w:rsid w:val="00240923"/>
    <w:rsid w:val="00240BFF"/>
    <w:rsid w:val="00240D49"/>
    <w:rsid w:val="00241565"/>
    <w:rsid w:val="0024217C"/>
    <w:rsid w:val="00242FF5"/>
    <w:rsid w:val="00243140"/>
    <w:rsid w:val="0024315D"/>
    <w:rsid w:val="00243F68"/>
    <w:rsid w:val="0024551F"/>
    <w:rsid w:val="00246E23"/>
    <w:rsid w:val="00251054"/>
    <w:rsid w:val="00251FFF"/>
    <w:rsid w:val="002525FD"/>
    <w:rsid w:val="00252A96"/>
    <w:rsid w:val="00252B49"/>
    <w:rsid w:val="00252ED4"/>
    <w:rsid w:val="00254A3E"/>
    <w:rsid w:val="0025520D"/>
    <w:rsid w:val="00255F40"/>
    <w:rsid w:val="00256178"/>
    <w:rsid w:val="002564B9"/>
    <w:rsid w:val="002564DF"/>
    <w:rsid w:val="00256DC1"/>
    <w:rsid w:val="00257202"/>
    <w:rsid w:val="00257224"/>
    <w:rsid w:val="00257599"/>
    <w:rsid w:val="0025771B"/>
    <w:rsid w:val="00257EC0"/>
    <w:rsid w:val="0026036F"/>
    <w:rsid w:val="00260EC8"/>
    <w:rsid w:val="0026115B"/>
    <w:rsid w:val="00261B56"/>
    <w:rsid w:val="00261DA4"/>
    <w:rsid w:val="00262317"/>
    <w:rsid w:val="002628C8"/>
    <w:rsid w:val="00262E64"/>
    <w:rsid w:val="00263037"/>
    <w:rsid w:val="002646E4"/>
    <w:rsid w:val="002671CD"/>
    <w:rsid w:val="0026730F"/>
    <w:rsid w:val="0026769B"/>
    <w:rsid w:val="00267D70"/>
    <w:rsid w:val="0027020A"/>
    <w:rsid w:val="00270F4C"/>
    <w:rsid w:val="00271131"/>
    <w:rsid w:val="00271577"/>
    <w:rsid w:val="00272915"/>
    <w:rsid w:val="00272C00"/>
    <w:rsid w:val="00274173"/>
    <w:rsid w:val="0027457C"/>
    <w:rsid w:val="00274FFA"/>
    <w:rsid w:val="00275301"/>
    <w:rsid w:val="002757C9"/>
    <w:rsid w:val="00275C85"/>
    <w:rsid w:val="00276582"/>
    <w:rsid w:val="00277422"/>
    <w:rsid w:val="00277704"/>
    <w:rsid w:val="00280555"/>
    <w:rsid w:val="00280B6B"/>
    <w:rsid w:val="0028176B"/>
    <w:rsid w:val="00281844"/>
    <w:rsid w:val="002818AD"/>
    <w:rsid w:val="0028277D"/>
    <w:rsid w:val="002832B4"/>
    <w:rsid w:val="002838B8"/>
    <w:rsid w:val="00284C8A"/>
    <w:rsid w:val="002852F3"/>
    <w:rsid w:val="0028533E"/>
    <w:rsid w:val="00285F9F"/>
    <w:rsid w:val="002866FA"/>
    <w:rsid w:val="002869A6"/>
    <w:rsid w:val="0028709B"/>
    <w:rsid w:val="0028713C"/>
    <w:rsid w:val="002876D1"/>
    <w:rsid w:val="00287C67"/>
    <w:rsid w:val="00290799"/>
    <w:rsid w:val="0029153F"/>
    <w:rsid w:val="002921FE"/>
    <w:rsid w:val="00292BA8"/>
    <w:rsid w:val="00293378"/>
    <w:rsid w:val="00293497"/>
    <w:rsid w:val="00293697"/>
    <w:rsid w:val="002936D8"/>
    <w:rsid w:val="00293902"/>
    <w:rsid w:val="00294027"/>
    <w:rsid w:val="00294563"/>
    <w:rsid w:val="00294F16"/>
    <w:rsid w:val="00295401"/>
    <w:rsid w:val="00295E23"/>
    <w:rsid w:val="0029686F"/>
    <w:rsid w:val="002971E4"/>
    <w:rsid w:val="00297231"/>
    <w:rsid w:val="00297B2C"/>
    <w:rsid w:val="002A0FC5"/>
    <w:rsid w:val="002A2076"/>
    <w:rsid w:val="002A2749"/>
    <w:rsid w:val="002A2837"/>
    <w:rsid w:val="002A3B6D"/>
    <w:rsid w:val="002A4887"/>
    <w:rsid w:val="002A4AFC"/>
    <w:rsid w:val="002A4B3B"/>
    <w:rsid w:val="002A57B9"/>
    <w:rsid w:val="002A6626"/>
    <w:rsid w:val="002A6CBC"/>
    <w:rsid w:val="002A7F07"/>
    <w:rsid w:val="002B1084"/>
    <w:rsid w:val="002B2865"/>
    <w:rsid w:val="002B2BD4"/>
    <w:rsid w:val="002B2BFF"/>
    <w:rsid w:val="002B33F9"/>
    <w:rsid w:val="002B3A9B"/>
    <w:rsid w:val="002B476B"/>
    <w:rsid w:val="002B4C4A"/>
    <w:rsid w:val="002B5759"/>
    <w:rsid w:val="002B63FB"/>
    <w:rsid w:val="002B6BCD"/>
    <w:rsid w:val="002B748D"/>
    <w:rsid w:val="002C01BB"/>
    <w:rsid w:val="002C10DA"/>
    <w:rsid w:val="002C1A86"/>
    <w:rsid w:val="002C2234"/>
    <w:rsid w:val="002C5032"/>
    <w:rsid w:val="002C5360"/>
    <w:rsid w:val="002C55C9"/>
    <w:rsid w:val="002C60EC"/>
    <w:rsid w:val="002C671B"/>
    <w:rsid w:val="002C6DF7"/>
    <w:rsid w:val="002C7543"/>
    <w:rsid w:val="002D1493"/>
    <w:rsid w:val="002D2A7C"/>
    <w:rsid w:val="002D33DF"/>
    <w:rsid w:val="002D3BFB"/>
    <w:rsid w:val="002D3FFE"/>
    <w:rsid w:val="002D4D58"/>
    <w:rsid w:val="002D58F3"/>
    <w:rsid w:val="002D665A"/>
    <w:rsid w:val="002D69E5"/>
    <w:rsid w:val="002D797F"/>
    <w:rsid w:val="002E1DB1"/>
    <w:rsid w:val="002E1F9E"/>
    <w:rsid w:val="002E29C7"/>
    <w:rsid w:val="002E4F45"/>
    <w:rsid w:val="002E5792"/>
    <w:rsid w:val="002E6073"/>
    <w:rsid w:val="002E6C91"/>
    <w:rsid w:val="002E7B9D"/>
    <w:rsid w:val="002E7C1B"/>
    <w:rsid w:val="002F046B"/>
    <w:rsid w:val="002F24A9"/>
    <w:rsid w:val="002F3620"/>
    <w:rsid w:val="002F3E4B"/>
    <w:rsid w:val="002F473B"/>
    <w:rsid w:val="002F4F8D"/>
    <w:rsid w:val="002F6334"/>
    <w:rsid w:val="002F65FE"/>
    <w:rsid w:val="002F6A82"/>
    <w:rsid w:val="002F6C57"/>
    <w:rsid w:val="002F7287"/>
    <w:rsid w:val="002F751F"/>
    <w:rsid w:val="00300979"/>
    <w:rsid w:val="00300CB2"/>
    <w:rsid w:val="00300F82"/>
    <w:rsid w:val="00301328"/>
    <w:rsid w:val="003013FA"/>
    <w:rsid w:val="003018EF"/>
    <w:rsid w:val="00302582"/>
    <w:rsid w:val="003025B6"/>
    <w:rsid w:val="00302FC5"/>
    <w:rsid w:val="0030395C"/>
    <w:rsid w:val="0030422F"/>
    <w:rsid w:val="00304438"/>
    <w:rsid w:val="00311084"/>
    <w:rsid w:val="00311742"/>
    <w:rsid w:val="003117EF"/>
    <w:rsid w:val="00311F38"/>
    <w:rsid w:val="00312DC9"/>
    <w:rsid w:val="00313320"/>
    <w:rsid w:val="00313F91"/>
    <w:rsid w:val="00314233"/>
    <w:rsid w:val="00314397"/>
    <w:rsid w:val="00314EA3"/>
    <w:rsid w:val="003154D3"/>
    <w:rsid w:val="00317228"/>
    <w:rsid w:val="003172F4"/>
    <w:rsid w:val="003179A4"/>
    <w:rsid w:val="00322353"/>
    <w:rsid w:val="003223C3"/>
    <w:rsid w:val="003232CE"/>
    <w:rsid w:val="00323ADE"/>
    <w:rsid w:val="0032407A"/>
    <w:rsid w:val="003241CF"/>
    <w:rsid w:val="00325605"/>
    <w:rsid w:val="00325A89"/>
    <w:rsid w:val="00327D30"/>
    <w:rsid w:val="00327D52"/>
    <w:rsid w:val="00330895"/>
    <w:rsid w:val="00330A77"/>
    <w:rsid w:val="003316EC"/>
    <w:rsid w:val="00331DB3"/>
    <w:rsid w:val="003320F7"/>
    <w:rsid w:val="00332852"/>
    <w:rsid w:val="00333378"/>
    <w:rsid w:val="0033478C"/>
    <w:rsid w:val="00334C10"/>
    <w:rsid w:val="00335E96"/>
    <w:rsid w:val="00335F79"/>
    <w:rsid w:val="00335FE1"/>
    <w:rsid w:val="00336291"/>
    <w:rsid w:val="003364E4"/>
    <w:rsid w:val="00336A78"/>
    <w:rsid w:val="003377ED"/>
    <w:rsid w:val="00340060"/>
    <w:rsid w:val="00340709"/>
    <w:rsid w:val="00341896"/>
    <w:rsid w:val="00343FC2"/>
    <w:rsid w:val="003446A1"/>
    <w:rsid w:val="00345484"/>
    <w:rsid w:val="0034590D"/>
    <w:rsid w:val="00345B0A"/>
    <w:rsid w:val="00345E81"/>
    <w:rsid w:val="0034620E"/>
    <w:rsid w:val="00346261"/>
    <w:rsid w:val="00347715"/>
    <w:rsid w:val="003502B9"/>
    <w:rsid w:val="00352888"/>
    <w:rsid w:val="00353FBD"/>
    <w:rsid w:val="003541FB"/>
    <w:rsid w:val="00354727"/>
    <w:rsid w:val="003547A1"/>
    <w:rsid w:val="00354CE6"/>
    <w:rsid w:val="00355132"/>
    <w:rsid w:val="0035533D"/>
    <w:rsid w:val="0035560E"/>
    <w:rsid w:val="00355D12"/>
    <w:rsid w:val="00356729"/>
    <w:rsid w:val="00357017"/>
    <w:rsid w:val="003573DF"/>
    <w:rsid w:val="00357A99"/>
    <w:rsid w:val="00360C1D"/>
    <w:rsid w:val="003610BA"/>
    <w:rsid w:val="003610CA"/>
    <w:rsid w:val="0036122F"/>
    <w:rsid w:val="00362418"/>
    <w:rsid w:val="0036264E"/>
    <w:rsid w:val="003626EA"/>
    <w:rsid w:val="00365936"/>
    <w:rsid w:val="00366FEF"/>
    <w:rsid w:val="00367055"/>
    <w:rsid w:val="00367569"/>
    <w:rsid w:val="003676EF"/>
    <w:rsid w:val="00370086"/>
    <w:rsid w:val="003702EA"/>
    <w:rsid w:val="0037105D"/>
    <w:rsid w:val="00371EFC"/>
    <w:rsid w:val="00372876"/>
    <w:rsid w:val="00373B74"/>
    <w:rsid w:val="00374B2D"/>
    <w:rsid w:val="00375E61"/>
    <w:rsid w:val="00376EE9"/>
    <w:rsid w:val="003773BE"/>
    <w:rsid w:val="00377BDC"/>
    <w:rsid w:val="00377DE3"/>
    <w:rsid w:val="0038056A"/>
    <w:rsid w:val="003809D8"/>
    <w:rsid w:val="0038125E"/>
    <w:rsid w:val="00381729"/>
    <w:rsid w:val="00381791"/>
    <w:rsid w:val="00381C61"/>
    <w:rsid w:val="00381EE2"/>
    <w:rsid w:val="00382D93"/>
    <w:rsid w:val="00383E4D"/>
    <w:rsid w:val="00383F6A"/>
    <w:rsid w:val="00385689"/>
    <w:rsid w:val="003856B8"/>
    <w:rsid w:val="00385FD5"/>
    <w:rsid w:val="00386EFB"/>
    <w:rsid w:val="00387A00"/>
    <w:rsid w:val="00387AE5"/>
    <w:rsid w:val="00390250"/>
    <w:rsid w:val="00390732"/>
    <w:rsid w:val="00390A55"/>
    <w:rsid w:val="00390AB8"/>
    <w:rsid w:val="00391403"/>
    <w:rsid w:val="00391DCE"/>
    <w:rsid w:val="003930E5"/>
    <w:rsid w:val="0039521C"/>
    <w:rsid w:val="003957F5"/>
    <w:rsid w:val="00396107"/>
    <w:rsid w:val="003964AC"/>
    <w:rsid w:val="00397222"/>
    <w:rsid w:val="0039730A"/>
    <w:rsid w:val="00397F7B"/>
    <w:rsid w:val="00397FE2"/>
    <w:rsid w:val="003A024C"/>
    <w:rsid w:val="003A09A3"/>
    <w:rsid w:val="003A0B88"/>
    <w:rsid w:val="003A21A2"/>
    <w:rsid w:val="003A2CDC"/>
    <w:rsid w:val="003A313F"/>
    <w:rsid w:val="003A31DE"/>
    <w:rsid w:val="003A34EE"/>
    <w:rsid w:val="003A38BF"/>
    <w:rsid w:val="003A46AC"/>
    <w:rsid w:val="003A4D5D"/>
    <w:rsid w:val="003A53FF"/>
    <w:rsid w:val="003A57B8"/>
    <w:rsid w:val="003A588C"/>
    <w:rsid w:val="003A5E5B"/>
    <w:rsid w:val="003A5F57"/>
    <w:rsid w:val="003A7175"/>
    <w:rsid w:val="003A7A3F"/>
    <w:rsid w:val="003B165B"/>
    <w:rsid w:val="003B17A5"/>
    <w:rsid w:val="003B2004"/>
    <w:rsid w:val="003B25FF"/>
    <w:rsid w:val="003B30E9"/>
    <w:rsid w:val="003B315D"/>
    <w:rsid w:val="003B371F"/>
    <w:rsid w:val="003B3D3E"/>
    <w:rsid w:val="003B4490"/>
    <w:rsid w:val="003B56D9"/>
    <w:rsid w:val="003B626A"/>
    <w:rsid w:val="003B67D5"/>
    <w:rsid w:val="003B6A25"/>
    <w:rsid w:val="003B6EBC"/>
    <w:rsid w:val="003B6FCD"/>
    <w:rsid w:val="003C0527"/>
    <w:rsid w:val="003C0A3E"/>
    <w:rsid w:val="003C0E6A"/>
    <w:rsid w:val="003C100F"/>
    <w:rsid w:val="003C121D"/>
    <w:rsid w:val="003C1995"/>
    <w:rsid w:val="003C2AF7"/>
    <w:rsid w:val="003C2B74"/>
    <w:rsid w:val="003C4267"/>
    <w:rsid w:val="003C4989"/>
    <w:rsid w:val="003C499C"/>
    <w:rsid w:val="003C4C9B"/>
    <w:rsid w:val="003C5250"/>
    <w:rsid w:val="003C6B4E"/>
    <w:rsid w:val="003C7558"/>
    <w:rsid w:val="003D21E1"/>
    <w:rsid w:val="003D222F"/>
    <w:rsid w:val="003D49F8"/>
    <w:rsid w:val="003D521D"/>
    <w:rsid w:val="003D5692"/>
    <w:rsid w:val="003D637A"/>
    <w:rsid w:val="003E0490"/>
    <w:rsid w:val="003E04EC"/>
    <w:rsid w:val="003E0790"/>
    <w:rsid w:val="003E2043"/>
    <w:rsid w:val="003E28F5"/>
    <w:rsid w:val="003E2B72"/>
    <w:rsid w:val="003E3389"/>
    <w:rsid w:val="003E4404"/>
    <w:rsid w:val="003E46EE"/>
    <w:rsid w:val="003E5D9F"/>
    <w:rsid w:val="003E79BB"/>
    <w:rsid w:val="003E7B07"/>
    <w:rsid w:val="003F1A05"/>
    <w:rsid w:val="003F3B59"/>
    <w:rsid w:val="003F3FC2"/>
    <w:rsid w:val="003F40BF"/>
    <w:rsid w:val="003F468A"/>
    <w:rsid w:val="003F4937"/>
    <w:rsid w:val="003F5FFB"/>
    <w:rsid w:val="003F61EE"/>
    <w:rsid w:val="003F6316"/>
    <w:rsid w:val="003F7D46"/>
    <w:rsid w:val="00400973"/>
    <w:rsid w:val="00400A31"/>
    <w:rsid w:val="004034DC"/>
    <w:rsid w:val="00405FE3"/>
    <w:rsid w:val="0040663C"/>
    <w:rsid w:val="00406AB9"/>
    <w:rsid w:val="00406E3C"/>
    <w:rsid w:val="0040760B"/>
    <w:rsid w:val="004104F5"/>
    <w:rsid w:val="00410C81"/>
    <w:rsid w:val="00410D52"/>
    <w:rsid w:val="00410DA7"/>
    <w:rsid w:val="004131D4"/>
    <w:rsid w:val="00414106"/>
    <w:rsid w:val="00415FF6"/>
    <w:rsid w:val="00416C7E"/>
    <w:rsid w:val="00420FFA"/>
    <w:rsid w:val="0042153E"/>
    <w:rsid w:val="004219C4"/>
    <w:rsid w:val="00424469"/>
    <w:rsid w:val="0042502C"/>
    <w:rsid w:val="00425264"/>
    <w:rsid w:val="00425802"/>
    <w:rsid w:val="00425B13"/>
    <w:rsid w:val="004272D7"/>
    <w:rsid w:val="0042751B"/>
    <w:rsid w:val="00431D2B"/>
    <w:rsid w:val="00432C0A"/>
    <w:rsid w:val="00432F0F"/>
    <w:rsid w:val="0043340E"/>
    <w:rsid w:val="00433B2C"/>
    <w:rsid w:val="00433DC0"/>
    <w:rsid w:val="00433FEE"/>
    <w:rsid w:val="0043427F"/>
    <w:rsid w:val="00434AD8"/>
    <w:rsid w:val="004357BD"/>
    <w:rsid w:val="00435C74"/>
    <w:rsid w:val="00435CEB"/>
    <w:rsid w:val="00435D63"/>
    <w:rsid w:val="0043760A"/>
    <w:rsid w:val="00437DA1"/>
    <w:rsid w:val="0044023F"/>
    <w:rsid w:val="00440D8B"/>
    <w:rsid w:val="0044231A"/>
    <w:rsid w:val="004430E0"/>
    <w:rsid w:val="00443130"/>
    <w:rsid w:val="00443402"/>
    <w:rsid w:val="004436E6"/>
    <w:rsid w:val="004437A4"/>
    <w:rsid w:val="00443FA0"/>
    <w:rsid w:val="00444FC1"/>
    <w:rsid w:val="0044505B"/>
    <w:rsid w:val="004453D7"/>
    <w:rsid w:val="00445A80"/>
    <w:rsid w:val="004461A7"/>
    <w:rsid w:val="00446AF8"/>
    <w:rsid w:val="00446BBE"/>
    <w:rsid w:val="0044722C"/>
    <w:rsid w:val="004503BE"/>
    <w:rsid w:val="004511D1"/>
    <w:rsid w:val="00451217"/>
    <w:rsid w:val="004512DB"/>
    <w:rsid w:val="00452237"/>
    <w:rsid w:val="00452674"/>
    <w:rsid w:val="0045331B"/>
    <w:rsid w:val="00453594"/>
    <w:rsid w:val="00453DF2"/>
    <w:rsid w:val="00454D17"/>
    <w:rsid w:val="00455B41"/>
    <w:rsid w:val="004572FA"/>
    <w:rsid w:val="0045787D"/>
    <w:rsid w:val="004579E2"/>
    <w:rsid w:val="00457FAB"/>
    <w:rsid w:val="00462446"/>
    <w:rsid w:val="004624A2"/>
    <w:rsid w:val="004624FF"/>
    <w:rsid w:val="00462660"/>
    <w:rsid w:val="004626B8"/>
    <w:rsid w:val="0046538C"/>
    <w:rsid w:val="00465B92"/>
    <w:rsid w:val="004666A6"/>
    <w:rsid w:val="00466A2B"/>
    <w:rsid w:val="004719F2"/>
    <w:rsid w:val="004724BE"/>
    <w:rsid w:val="0047381F"/>
    <w:rsid w:val="00473AFE"/>
    <w:rsid w:val="004742EB"/>
    <w:rsid w:val="00474964"/>
    <w:rsid w:val="00475359"/>
    <w:rsid w:val="004754D7"/>
    <w:rsid w:val="00475577"/>
    <w:rsid w:val="00476147"/>
    <w:rsid w:val="0047732A"/>
    <w:rsid w:val="00477441"/>
    <w:rsid w:val="00477754"/>
    <w:rsid w:val="004800E5"/>
    <w:rsid w:val="00480B15"/>
    <w:rsid w:val="00480FA2"/>
    <w:rsid w:val="00481847"/>
    <w:rsid w:val="004826A6"/>
    <w:rsid w:val="00482751"/>
    <w:rsid w:val="00483FA5"/>
    <w:rsid w:val="00484219"/>
    <w:rsid w:val="004842B5"/>
    <w:rsid w:val="004849B6"/>
    <w:rsid w:val="00485061"/>
    <w:rsid w:val="004851A6"/>
    <w:rsid w:val="00487CF3"/>
    <w:rsid w:val="00487FF6"/>
    <w:rsid w:val="00491D32"/>
    <w:rsid w:val="0049245C"/>
    <w:rsid w:val="004925D1"/>
    <w:rsid w:val="00492CA0"/>
    <w:rsid w:val="00492FD8"/>
    <w:rsid w:val="0049335E"/>
    <w:rsid w:val="004941C0"/>
    <w:rsid w:val="00494809"/>
    <w:rsid w:val="0049481E"/>
    <w:rsid w:val="004949F5"/>
    <w:rsid w:val="00494A81"/>
    <w:rsid w:val="00494C13"/>
    <w:rsid w:val="00494DAD"/>
    <w:rsid w:val="00495421"/>
    <w:rsid w:val="00495FFD"/>
    <w:rsid w:val="00496090"/>
    <w:rsid w:val="00496C7F"/>
    <w:rsid w:val="00497A99"/>
    <w:rsid w:val="004A033A"/>
    <w:rsid w:val="004A046D"/>
    <w:rsid w:val="004A0AA2"/>
    <w:rsid w:val="004A0AD8"/>
    <w:rsid w:val="004A172C"/>
    <w:rsid w:val="004A1A15"/>
    <w:rsid w:val="004A3E39"/>
    <w:rsid w:val="004A47B0"/>
    <w:rsid w:val="004A5024"/>
    <w:rsid w:val="004A54C3"/>
    <w:rsid w:val="004A650E"/>
    <w:rsid w:val="004A6D06"/>
    <w:rsid w:val="004A6FAC"/>
    <w:rsid w:val="004A76BB"/>
    <w:rsid w:val="004A778D"/>
    <w:rsid w:val="004B0693"/>
    <w:rsid w:val="004B07C0"/>
    <w:rsid w:val="004B1660"/>
    <w:rsid w:val="004B1C2B"/>
    <w:rsid w:val="004B1E7D"/>
    <w:rsid w:val="004B2B10"/>
    <w:rsid w:val="004B2B4C"/>
    <w:rsid w:val="004B3C25"/>
    <w:rsid w:val="004B3D2A"/>
    <w:rsid w:val="004B3EE6"/>
    <w:rsid w:val="004B5F9B"/>
    <w:rsid w:val="004B6126"/>
    <w:rsid w:val="004B6176"/>
    <w:rsid w:val="004B67CA"/>
    <w:rsid w:val="004B6E04"/>
    <w:rsid w:val="004B7EF9"/>
    <w:rsid w:val="004C03FB"/>
    <w:rsid w:val="004C20EA"/>
    <w:rsid w:val="004C3560"/>
    <w:rsid w:val="004C36D0"/>
    <w:rsid w:val="004C5386"/>
    <w:rsid w:val="004C56FA"/>
    <w:rsid w:val="004C5F9B"/>
    <w:rsid w:val="004C6468"/>
    <w:rsid w:val="004C66F3"/>
    <w:rsid w:val="004C6A5C"/>
    <w:rsid w:val="004C766E"/>
    <w:rsid w:val="004D0294"/>
    <w:rsid w:val="004D059A"/>
    <w:rsid w:val="004D116B"/>
    <w:rsid w:val="004D168C"/>
    <w:rsid w:val="004D16C3"/>
    <w:rsid w:val="004D2D1B"/>
    <w:rsid w:val="004D36C6"/>
    <w:rsid w:val="004D4051"/>
    <w:rsid w:val="004D4C82"/>
    <w:rsid w:val="004D55FC"/>
    <w:rsid w:val="004D5793"/>
    <w:rsid w:val="004D5FCB"/>
    <w:rsid w:val="004D647D"/>
    <w:rsid w:val="004E06E4"/>
    <w:rsid w:val="004E17FF"/>
    <w:rsid w:val="004E4D63"/>
    <w:rsid w:val="004E582D"/>
    <w:rsid w:val="004E5906"/>
    <w:rsid w:val="004E59E5"/>
    <w:rsid w:val="004E64B3"/>
    <w:rsid w:val="004E7D05"/>
    <w:rsid w:val="004F0867"/>
    <w:rsid w:val="004F0985"/>
    <w:rsid w:val="004F1EC8"/>
    <w:rsid w:val="004F21EE"/>
    <w:rsid w:val="004F28B3"/>
    <w:rsid w:val="004F341F"/>
    <w:rsid w:val="004F47A1"/>
    <w:rsid w:val="004F5704"/>
    <w:rsid w:val="004F597F"/>
    <w:rsid w:val="004F5DFE"/>
    <w:rsid w:val="004F6009"/>
    <w:rsid w:val="004F612F"/>
    <w:rsid w:val="004F6282"/>
    <w:rsid w:val="004F6438"/>
    <w:rsid w:val="004F6D75"/>
    <w:rsid w:val="004F7636"/>
    <w:rsid w:val="004F763F"/>
    <w:rsid w:val="004F7FB2"/>
    <w:rsid w:val="005007CA"/>
    <w:rsid w:val="005008E3"/>
    <w:rsid w:val="00500B6B"/>
    <w:rsid w:val="00500FE0"/>
    <w:rsid w:val="00503549"/>
    <w:rsid w:val="00503766"/>
    <w:rsid w:val="00503ED8"/>
    <w:rsid w:val="00504B73"/>
    <w:rsid w:val="00505516"/>
    <w:rsid w:val="00505AD9"/>
    <w:rsid w:val="00506186"/>
    <w:rsid w:val="0050623A"/>
    <w:rsid w:val="005062EA"/>
    <w:rsid w:val="00507279"/>
    <w:rsid w:val="005076D4"/>
    <w:rsid w:val="00510081"/>
    <w:rsid w:val="005119DF"/>
    <w:rsid w:val="00511A1E"/>
    <w:rsid w:val="00511D75"/>
    <w:rsid w:val="00511E6A"/>
    <w:rsid w:val="0051225C"/>
    <w:rsid w:val="005148C3"/>
    <w:rsid w:val="00514E4A"/>
    <w:rsid w:val="0051542F"/>
    <w:rsid w:val="005166C9"/>
    <w:rsid w:val="00516D5D"/>
    <w:rsid w:val="00516EC6"/>
    <w:rsid w:val="005175F1"/>
    <w:rsid w:val="00517A5E"/>
    <w:rsid w:val="00520CFE"/>
    <w:rsid w:val="00522002"/>
    <w:rsid w:val="00522A27"/>
    <w:rsid w:val="00522B11"/>
    <w:rsid w:val="00523B42"/>
    <w:rsid w:val="00525CA1"/>
    <w:rsid w:val="0053099D"/>
    <w:rsid w:val="00530D0F"/>
    <w:rsid w:val="00532062"/>
    <w:rsid w:val="00532C44"/>
    <w:rsid w:val="005332C9"/>
    <w:rsid w:val="0053442F"/>
    <w:rsid w:val="00534678"/>
    <w:rsid w:val="00534C3F"/>
    <w:rsid w:val="00534DD6"/>
    <w:rsid w:val="0053539A"/>
    <w:rsid w:val="005355C5"/>
    <w:rsid w:val="00535773"/>
    <w:rsid w:val="00536BF9"/>
    <w:rsid w:val="00540C93"/>
    <w:rsid w:val="00540F4A"/>
    <w:rsid w:val="005418CB"/>
    <w:rsid w:val="00541BF8"/>
    <w:rsid w:val="00542D40"/>
    <w:rsid w:val="00544F2D"/>
    <w:rsid w:val="00545692"/>
    <w:rsid w:val="00546CA3"/>
    <w:rsid w:val="005478AB"/>
    <w:rsid w:val="00547C0D"/>
    <w:rsid w:val="00547FF2"/>
    <w:rsid w:val="00550246"/>
    <w:rsid w:val="00550563"/>
    <w:rsid w:val="00550D88"/>
    <w:rsid w:val="00551790"/>
    <w:rsid w:val="00551B25"/>
    <w:rsid w:val="00551BA7"/>
    <w:rsid w:val="005522AE"/>
    <w:rsid w:val="005526B7"/>
    <w:rsid w:val="005536B5"/>
    <w:rsid w:val="00553AA6"/>
    <w:rsid w:val="00553B55"/>
    <w:rsid w:val="00554D3C"/>
    <w:rsid w:val="0055619F"/>
    <w:rsid w:val="005568C7"/>
    <w:rsid w:val="00557E98"/>
    <w:rsid w:val="00560183"/>
    <w:rsid w:val="005606D6"/>
    <w:rsid w:val="00560D20"/>
    <w:rsid w:val="005610BA"/>
    <w:rsid w:val="005615D8"/>
    <w:rsid w:val="00561FBF"/>
    <w:rsid w:val="00562335"/>
    <w:rsid w:val="0056241E"/>
    <w:rsid w:val="00562427"/>
    <w:rsid w:val="00562EEA"/>
    <w:rsid w:val="005639B1"/>
    <w:rsid w:val="00564049"/>
    <w:rsid w:val="005654DA"/>
    <w:rsid w:val="00565542"/>
    <w:rsid w:val="00565AF5"/>
    <w:rsid w:val="00565BF2"/>
    <w:rsid w:val="00565CA2"/>
    <w:rsid w:val="005663EE"/>
    <w:rsid w:val="00566BCE"/>
    <w:rsid w:val="00566EA9"/>
    <w:rsid w:val="00567232"/>
    <w:rsid w:val="005674F8"/>
    <w:rsid w:val="005703B1"/>
    <w:rsid w:val="0057170C"/>
    <w:rsid w:val="005725CB"/>
    <w:rsid w:val="00573CDE"/>
    <w:rsid w:val="00573D33"/>
    <w:rsid w:val="00574B20"/>
    <w:rsid w:val="00574F4F"/>
    <w:rsid w:val="00575357"/>
    <w:rsid w:val="005764C6"/>
    <w:rsid w:val="00576C60"/>
    <w:rsid w:val="005803F9"/>
    <w:rsid w:val="0058076C"/>
    <w:rsid w:val="00581422"/>
    <w:rsid w:val="00581BE3"/>
    <w:rsid w:val="00581FE7"/>
    <w:rsid w:val="00582082"/>
    <w:rsid w:val="00582185"/>
    <w:rsid w:val="00583A33"/>
    <w:rsid w:val="00583A67"/>
    <w:rsid w:val="00584647"/>
    <w:rsid w:val="00584AF0"/>
    <w:rsid w:val="00586308"/>
    <w:rsid w:val="005865D5"/>
    <w:rsid w:val="005869C7"/>
    <w:rsid w:val="00586F5C"/>
    <w:rsid w:val="005874B5"/>
    <w:rsid w:val="00590250"/>
    <w:rsid w:val="0059040E"/>
    <w:rsid w:val="00590FE4"/>
    <w:rsid w:val="00591D5E"/>
    <w:rsid w:val="00592049"/>
    <w:rsid w:val="0059243D"/>
    <w:rsid w:val="005946CD"/>
    <w:rsid w:val="005957BC"/>
    <w:rsid w:val="00596A6F"/>
    <w:rsid w:val="00596B01"/>
    <w:rsid w:val="00596B07"/>
    <w:rsid w:val="00596BD3"/>
    <w:rsid w:val="00596CD1"/>
    <w:rsid w:val="00597A1D"/>
    <w:rsid w:val="005A0D9F"/>
    <w:rsid w:val="005A11D2"/>
    <w:rsid w:val="005A12DC"/>
    <w:rsid w:val="005A1861"/>
    <w:rsid w:val="005A23B7"/>
    <w:rsid w:val="005A273E"/>
    <w:rsid w:val="005A2F87"/>
    <w:rsid w:val="005A55F0"/>
    <w:rsid w:val="005A571B"/>
    <w:rsid w:val="005A7397"/>
    <w:rsid w:val="005A74AE"/>
    <w:rsid w:val="005B07E9"/>
    <w:rsid w:val="005B0A60"/>
    <w:rsid w:val="005B115A"/>
    <w:rsid w:val="005B2214"/>
    <w:rsid w:val="005B2989"/>
    <w:rsid w:val="005B341D"/>
    <w:rsid w:val="005B4454"/>
    <w:rsid w:val="005B4B1C"/>
    <w:rsid w:val="005C1565"/>
    <w:rsid w:val="005C1ED5"/>
    <w:rsid w:val="005C2569"/>
    <w:rsid w:val="005C2995"/>
    <w:rsid w:val="005C402D"/>
    <w:rsid w:val="005C42D9"/>
    <w:rsid w:val="005C5218"/>
    <w:rsid w:val="005C5E56"/>
    <w:rsid w:val="005C605F"/>
    <w:rsid w:val="005C67BF"/>
    <w:rsid w:val="005C7294"/>
    <w:rsid w:val="005C7585"/>
    <w:rsid w:val="005C7A28"/>
    <w:rsid w:val="005C7CC3"/>
    <w:rsid w:val="005C7E46"/>
    <w:rsid w:val="005D0547"/>
    <w:rsid w:val="005D0FBF"/>
    <w:rsid w:val="005D1603"/>
    <w:rsid w:val="005D1810"/>
    <w:rsid w:val="005D1F82"/>
    <w:rsid w:val="005D3D28"/>
    <w:rsid w:val="005D4471"/>
    <w:rsid w:val="005D4A91"/>
    <w:rsid w:val="005D536E"/>
    <w:rsid w:val="005D5655"/>
    <w:rsid w:val="005D5BFF"/>
    <w:rsid w:val="005D787D"/>
    <w:rsid w:val="005E0118"/>
    <w:rsid w:val="005E013F"/>
    <w:rsid w:val="005E0E05"/>
    <w:rsid w:val="005E209B"/>
    <w:rsid w:val="005E5615"/>
    <w:rsid w:val="005E5AA9"/>
    <w:rsid w:val="005E5BC4"/>
    <w:rsid w:val="005E67AA"/>
    <w:rsid w:val="005E6F40"/>
    <w:rsid w:val="005E7EBB"/>
    <w:rsid w:val="005F01BD"/>
    <w:rsid w:val="005F03E4"/>
    <w:rsid w:val="005F075B"/>
    <w:rsid w:val="005F0FE3"/>
    <w:rsid w:val="005F10A7"/>
    <w:rsid w:val="005F1702"/>
    <w:rsid w:val="005F25F5"/>
    <w:rsid w:val="005F37FE"/>
    <w:rsid w:val="005F3AEB"/>
    <w:rsid w:val="005F3B18"/>
    <w:rsid w:val="005F46C3"/>
    <w:rsid w:val="005F5488"/>
    <w:rsid w:val="005F627A"/>
    <w:rsid w:val="005F7635"/>
    <w:rsid w:val="006009B6"/>
    <w:rsid w:val="00600DC4"/>
    <w:rsid w:val="00600DC6"/>
    <w:rsid w:val="0060243A"/>
    <w:rsid w:val="006025CD"/>
    <w:rsid w:val="006030D3"/>
    <w:rsid w:val="00603FFE"/>
    <w:rsid w:val="006040BC"/>
    <w:rsid w:val="006058E6"/>
    <w:rsid w:val="00605CB9"/>
    <w:rsid w:val="00606155"/>
    <w:rsid w:val="006064FC"/>
    <w:rsid w:val="00606DA7"/>
    <w:rsid w:val="00607FA8"/>
    <w:rsid w:val="006105E9"/>
    <w:rsid w:val="006117D3"/>
    <w:rsid w:val="006119E2"/>
    <w:rsid w:val="00611B3B"/>
    <w:rsid w:val="00611FCB"/>
    <w:rsid w:val="0061278C"/>
    <w:rsid w:val="006133E2"/>
    <w:rsid w:val="006134C2"/>
    <w:rsid w:val="00613956"/>
    <w:rsid w:val="0061668A"/>
    <w:rsid w:val="00617616"/>
    <w:rsid w:val="0062069E"/>
    <w:rsid w:val="00620B8D"/>
    <w:rsid w:val="00620CC0"/>
    <w:rsid w:val="00620D75"/>
    <w:rsid w:val="006218D8"/>
    <w:rsid w:val="0062196A"/>
    <w:rsid w:val="006228F9"/>
    <w:rsid w:val="00622E9A"/>
    <w:rsid w:val="00623FAC"/>
    <w:rsid w:val="00624463"/>
    <w:rsid w:val="00624612"/>
    <w:rsid w:val="00624944"/>
    <w:rsid w:val="00625F57"/>
    <w:rsid w:val="00626397"/>
    <w:rsid w:val="0062655D"/>
    <w:rsid w:val="006266EA"/>
    <w:rsid w:val="006273E2"/>
    <w:rsid w:val="00631297"/>
    <w:rsid w:val="00632364"/>
    <w:rsid w:val="00632425"/>
    <w:rsid w:val="00632E49"/>
    <w:rsid w:val="00633125"/>
    <w:rsid w:val="00633CD1"/>
    <w:rsid w:val="00635290"/>
    <w:rsid w:val="00635B18"/>
    <w:rsid w:val="00636220"/>
    <w:rsid w:val="0063652B"/>
    <w:rsid w:val="006379F2"/>
    <w:rsid w:val="006413F6"/>
    <w:rsid w:val="006417D3"/>
    <w:rsid w:val="00641807"/>
    <w:rsid w:val="00641B13"/>
    <w:rsid w:val="00641E6E"/>
    <w:rsid w:val="00642089"/>
    <w:rsid w:val="006427FF"/>
    <w:rsid w:val="00643CC2"/>
    <w:rsid w:val="00644C81"/>
    <w:rsid w:val="006450ED"/>
    <w:rsid w:val="00645F00"/>
    <w:rsid w:val="006461FB"/>
    <w:rsid w:val="006464A0"/>
    <w:rsid w:val="0064679E"/>
    <w:rsid w:val="00646DF9"/>
    <w:rsid w:val="00647DAF"/>
    <w:rsid w:val="0065018B"/>
    <w:rsid w:val="00651715"/>
    <w:rsid w:val="00652BDE"/>
    <w:rsid w:val="006537AA"/>
    <w:rsid w:val="006547EB"/>
    <w:rsid w:val="00654F53"/>
    <w:rsid w:val="00655868"/>
    <w:rsid w:val="00655881"/>
    <w:rsid w:val="006562FF"/>
    <w:rsid w:val="006564A4"/>
    <w:rsid w:val="0065749E"/>
    <w:rsid w:val="006606C7"/>
    <w:rsid w:val="00660BE4"/>
    <w:rsid w:val="00661A09"/>
    <w:rsid w:val="00661E5A"/>
    <w:rsid w:val="00663043"/>
    <w:rsid w:val="006631EA"/>
    <w:rsid w:val="0066353D"/>
    <w:rsid w:val="006636B7"/>
    <w:rsid w:val="00665729"/>
    <w:rsid w:val="00665E44"/>
    <w:rsid w:val="00665FC2"/>
    <w:rsid w:val="00666090"/>
    <w:rsid w:val="00666761"/>
    <w:rsid w:val="00666947"/>
    <w:rsid w:val="00666B42"/>
    <w:rsid w:val="006674DE"/>
    <w:rsid w:val="00667CEF"/>
    <w:rsid w:val="006703D0"/>
    <w:rsid w:val="00670F3E"/>
    <w:rsid w:val="00671DC7"/>
    <w:rsid w:val="00672C0C"/>
    <w:rsid w:val="0067322C"/>
    <w:rsid w:val="00673898"/>
    <w:rsid w:val="006746FF"/>
    <w:rsid w:val="00674D34"/>
    <w:rsid w:val="0067529C"/>
    <w:rsid w:val="00675913"/>
    <w:rsid w:val="00676016"/>
    <w:rsid w:val="0067606D"/>
    <w:rsid w:val="00676599"/>
    <w:rsid w:val="00676CA2"/>
    <w:rsid w:val="00677EB8"/>
    <w:rsid w:val="0068011D"/>
    <w:rsid w:val="00680491"/>
    <w:rsid w:val="00680B1D"/>
    <w:rsid w:val="0068197B"/>
    <w:rsid w:val="006825BF"/>
    <w:rsid w:val="00682DC8"/>
    <w:rsid w:val="006839A2"/>
    <w:rsid w:val="00683A2E"/>
    <w:rsid w:val="006840A9"/>
    <w:rsid w:val="00684410"/>
    <w:rsid w:val="00684600"/>
    <w:rsid w:val="00684F72"/>
    <w:rsid w:val="00685EA4"/>
    <w:rsid w:val="0068730C"/>
    <w:rsid w:val="00687800"/>
    <w:rsid w:val="006878AE"/>
    <w:rsid w:val="006878F5"/>
    <w:rsid w:val="00687C5D"/>
    <w:rsid w:val="00690347"/>
    <w:rsid w:val="0069037A"/>
    <w:rsid w:val="006906C7"/>
    <w:rsid w:val="0069075D"/>
    <w:rsid w:val="00690F02"/>
    <w:rsid w:val="006914B1"/>
    <w:rsid w:val="00691559"/>
    <w:rsid w:val="006921F8"/>
    <w:rsid w:val="00692D7B"/>
    <w:rsid w:val="0069374E"/>
    <w:rsid w:val="0069417E"/>
    <w:rsid w:val="00694256"/>
    <w:rsid w:val="00694E30"/>
    <w:rsid w:val="00695CF1"/>
    <w:rsid w:val="00696F52"/>
    <w:rsid w:val="00697A48"/>
    <w:rsid w:val="006A0D7F"/>
    <w:rsid w:val="006A115F"/>
    <w:rsid w:val="006A1833"/>
    <w:rsid w:val="006A220D"/>
    <w:rsid w:val="006A25E4"/>
    <w:rsid w:val="006A37D8"/>
    <w:rsid w:val="006A3D48"/>
    <w:rsid w:val="006A3F38"/>
    <w:rsid w:val="006A4484"/>
    <w:rsid w:val="006A631B"/>
    <w:rsid w:val="006A645B"/>
    <w:rsid w:val="006A76EA"/>
    <w:rsid w:val="006A7714"/>
    <w:rsid w:val="006A7F81"/>
    <w:rsid w:val="006B08DF"/>
    <w:rsid w:val="006B1780"/>
    <w:rsid w:val="006B1A7D"/>
    <w:rsid w:val="006B1DB7"/>
    <w:rsid w:val="006B22DD"/>
    <w:rsid w:val="006B2B02"/>
    <w:rsid w:val="006B2DD6"/>
    <w:rsid w:val="006B2F75"/>
    <w:rsid w:val="006B41EA"/>
    <w:rsid w:val="006B52B5"/>
    <w:rsid w:val="006B5B7F"/>
    <w:rsid w:val="006B65CF"/>
    <w:rsid w:val="006B66BB"/>
    <w:rsid w:val="006B6951"/>
    <w:rsid w:val="006B6C3C"/>
    <w:rsid w:val="006B6E02"/>
    <w:rsid w:val="006C09AA"/>
    <w:rsid w:val="006C19C0"/>
    <w:rsid w:val="006C3400"/>
    <w:rsid w:val="006C45BA"/>
    <w:rsid w:val="006C4C70"/>
    <w:rsid w:val="006C6F3D"/>
    <w:rsid w:val="006C7707"/>
    <w:rsid w:val="006C7D33"/>
    <w:rsid w:val="006D08E7"/>
    <w:rsid w:val="006D0F4C"/>
    <w:rsid w:val="006D16AD"/>
    <w:rsid w:val="006D18E7"/>
    <w:rsid w:val="006D24FE"/>
    <w:rsid w:val="006D2C2E"/>
    <w:rsid w:val="006D2CBB"/>
    <w:rsid w:val="006D418D"/>
    <w:rsid w:val="006D54B3"/>
    <w:rsid w:val="006D578A"/>
    <w:rsid w:val="006D5F53"/>
    <w:rsid w:val="006D631D"/>
    <w:rsid w:val="006D674C"/>
    <w:rsid w:val="006D7099"/>
    <w:rsid w:val="006D717A"/>
    <w:rsid w:val="006D7AAB"/>
    <w:rsid w:val="006D7EE0"/>
    <w:rsid w:val="006E06A3"/>
    <w:rsid w:val="006E06B1"/>
    <w:rsid w:val="006E070E"/>
    <w:rsid w:val="006E27FB"/>
    <w:rsid w:val="006E2A0C"/>
    <w:rsid w:val="006E2FB6"/>
    <w:rsid w:val="006E350F"/>
    <w:rsid w:val="006E3726"/>
    <w:rsid w:val="006E3CC5"/>
    <w:rsid w:val="006E4BDE"/>
    <w:rsid w:val="006E4F59"/>
    <w:rsid w:val="006E5A07"/>
    <w:rsid w:val="006E5CBE"/>
    <w:rsid w:val="006E5D8A"/>
    <w:rsid w:val="006E6564"/>
    <w:rsid w:val="006E67FF"/>
    <w:rsid w:val="006E7109"/>
    <w:rsid w:val="006E75E0"/>
    <w:rsid w:val="006F01DE"/>
    <w:rsid w:val="006F023A"/>
    <w:rsid w:val="006F07C8"/>
    <w:rsid w:val="006F0B3C"/>
    <w:rsid w:val="006F0BB0"/>
    <w:rsid w:val="006F16A4"/>
    <w:rsid w:val="006F1B48"/>
    <w:rsid w:val="006F2372"/>
    <w:rsid w:val="006F3372"/>
    <w:rsid w:val="006F51F2"/>
    <w:rsid w:val="006F523F"/>
    <w:rsid w:val="006F6C4D"/>
    <w:rsid w:val="00700879"/>
    <w:rsid w:val="0070104C"/>
    <w:rsid w:val="007013E5"/>
    <w:rsid w:val="00701E10"/>
    <w:rsid w:val="0070235E"/>
    <w:rsid w:val="00702856"/>
    <w:rsid w:val="00702DFA"/>
    <w:rsid w:val="00702F84"/>
    <w:rsid w:val="007037A8"/>
    <w:rsid w:val="00703A02"/>
    <w:rsid w:val="00703C2B"/>
    <w:rsid w:val="00704006"/>
    <w:rsid w:val="0070497F"/>
    <w:rsid w:val="00706752"/>
    <w:rsid w:val="007070C6"/>
    <w:rsid w:val="00707147"/>
    <w:rsid w:val="0071130E"/>
    <w:rsid w:val="00711CB9"/>
    <w:rsid w:val="00713085"/>
    <w:rsid w:val="0071323A"/>
    <w:rsid w:val="00715243"/>
    <w:rsid w:val="007162D6"/>
    <w:rsid w:val="007168E2"/>
    <w:rsid w:val="00717032"/>
    <w:rsid w:val="007177D2"/>
    <w:rsid w:val="00717EE5"/>
    <w:rsid w:val="00720B41"/>
    <w:rsid w:val="00722C15"/>
    <w:rsid w:val="00723501"/>
    <w:rsid w:val="00723B00"/>
    <w:rsid w:val="0072481F"/>
    <w:rsid w:val="0072488D"/>
    <w:rsid w:val="00724E52"/>
    <w:rsid w:val="0072690B"/>
    <w:rsid w:val="0073018F"/>
    <w:rsid w:val="007305C4"/>
    <w:rsid w:val="0073081D"/>
    <w:rsid w:val="007309FE"/>
    <w:rsid w:val="00731404"/>
    <w:rsid w:val="007314D5"/>
    <w:rsid w:val="00732935"/>
    <w:rsid w:val="00732988"/>
    <w:rsid w:val="00732B9C"/>
    <w:rsid w:val="0073306D"/>
    <w:rsid w:val="007343D7"/>
    <w:rsid w:val="00734A6F"/>
    <w:rsid w:val="00734DEC"/>
    <w:rsid w:val="00735797"/>
    <w:rsid w:val="00736308"/>
    <w:rsid w:val="0074028C"/>
    <w:rsid w:val="00740C68"/>
    <w:rsid w:val="00740E5C"/>
    <w:rsid w:val="0074139C"/>
    <w:rsid w:val="00741AC5"/>
    <w:rsid w:val="00741D4B"/>
    <w:rsid w:val="0074215D"/>
    <w:rsid w:val="00742A4F"/>
    <w:rsid w:val="007430BA"/>
    <w:rsid w:val="00743119"/>
    <w:rsid w:val="007431B9"/>
    <w:rsid w:val="00743D87"/>
    <w:rsid w:val="007443D2"/>
    <w:rsid w:val="0074484D"/>
    <w:rsid w:val="007453BB"/>
    <w:rsid w:val="00745581"/>
    <w:rsid w:val="007457F5"/>
    <w:rsid w:val="00745F0A"/>
    <w:rsid w:val="00747B05"/>
    <w:rsid w:val="007502E7"/>
    <w:rsid w:val="007503B3"/>
    <w:rsid w:val="007509F7"/>
    <w:rsid w:val="00750A61"/>
    <w:rsid w:val="00750C94"/>
    <w:rsid w:val="0075149E"/>
    <w:rsid w:val="00752027"/>
    <w:rsid w:val="0075320B"/>
    <w:rsid w:val="00753A08"/>
    <w:rsid w:val="0075453E"/>
    <w:rsid w:val="007563B6"/>
    <w:rsid w:val="007564C1"/>
    <w:rsid w:val="007574DB"/>
    <w:rsid w:val="00757666"/>
    <w:rsid w:val="007605B1"/>
    <w:rsid w:val="0076063D"/>
    <w:rsid w:val="0076075C"/>
    <w:rsid w:val="007608CA"/>
    <w:rsid w:val="00760D2F"/>
    <w:rsid w:val="00760FFD"/>
    <w:rsid w:val="00762359"/>
    <w:rsid w:val="00762523"/>
    <w:rsid w:val="0076294D"/>
    <w:rsid w:val="00763014"/>
    <w:rsid w:val="0076394C"/>
    <w:rsid w:val="00763DB2"/>
    <w:rsid w:val="00764647"/>
    <w:rsid w:val="00764895"/>
    <w:rsid w:val="00764975"/>
    <w:rsid w:val="00764DF4"/>
    <w:rsid w:val="00765585"/>
    <w:rsid w:val="00765B49"/>
    <w:rsid w:val="00766359"/>
    <w:rsid w:val="00766F81"/>
    <w:rsid w:val="00767795"/>
    <w:rsid w:val="007704EF"/>
    <w:rsid w:val="00770CF9"/>
    <w:rsid w:val="00771837"/>
    <w:rsid w:val="00772B94"/>
    <w:rsid w:val="00772E57"/>
    <w:rsid w:val="00773B2B"/>
    <w:rsid w:val="007764BB"/>
    <w:rsid w:val="007777CE"/>
    <w:rsid w:val="00780002"/>
    <w:rsid w:val="00780028"/>
    <w:rsid w:val="007801EA"/>
    <w:rsid w:val="00780345"/>
    <w:rsid w:val="00780436"/>
    <w:rsid w:val="0078086B"/>
    <w:rsid w:val="00780F34"/>
    <w:rsid w:val="00782FB6"/>
    <w:rsid w:val="00782FBF"/>
    <w:rsid w:val="00783472"/>
    <w:rsid w:val="007836B7"/>
    <w:rsid w:val="00784B0B"/>
    <w:rsid w:val="00784DB6"/>
    <w:rsid w:val="00785254"/>
    <w:rsid w:val="007856F2"/>
    <w:rsid w:val="00785B79"/>
    <w:rsid w:val="007865D0"/>
    <w:rsid w:val="00786FBF"/>
    <w:rsid w:val="00790AEB"/>
    <w:rsid w:val="00790BFB"/>
    <w:rsid w:val="00790D86"/>
    <w:rsid w:val="0079132B"/>
    <w:rsid w:val="007921D9"/>
    <w:rsid w:val="00792D56"/>
    <w:rsid w:val="00793920"/>
    <w:rsid w:val="00793FDA"/>
    <w:rsid w:val="0079440E"/>
    <w:rsid w:val="00794A91"/>
    <w:rsid w:val="00795542"/>
    <w:rsid w:val="007956CB"/>
    <w:rsid w:val="00795B73"/>
    <w:rsid w:val="00795CA7"/>
    <w:rsid w:val="0079611B"/>
    <w:rsid w:val="00796145"/>
    <w:rsid w:val="007965E8"/>
    <w:rsid w:val="00796652"/>
    <w:rsid w:val="007967DC"/>
    <w:rsid w:val="00796D2A"/>
    <w:rsid w:val="0079708D"/>
    <w:rsid w:val="0079726C"/>
    <w:rsid w:val="00797415"/>
    <w:rsid w:val="007A0273"/>
    <w:rsid w:val="007A13D2"/>
    <w:rsid w:val="007A1A1D"/>
    <w:rsid w:val="007A212D"/>
    <w:rsid w:val="007A2271"/>
    <w:rsid w:val="007A26E4"/>
    <w:rsid w:val="007A3B7D"/>
    <w:rsid w:val="007A46F9"/>
    <w:rsid w:val="007A5372"/>
    <w:rsid w:val="007A5770"/>
    <w:rsid w:val="007A745D"/>
    <w:rsid w:val="007A799F"/>
    <w:rsid w:val="007B266F"/>
    <w:rsid w:val="007B372D"/>
    <w:rsid w:val="007B4876"/>
    <w:rsid w:val="007B4DD8"/>
    <w:rsid w:val="007B6A05"/>
    <w:rsid w:val="007B6ADF"/>
    <w:rsid w:val="007B72EC"/>
    <w:rsid w:val="007C0D17"/>
    <w:rsid w:val="007C1631"/>
    <w:rsid w:val="007C2AE7"/>
    <w:rsid w:val="007C2B38"/>
    <w:rsid w:val="007C31B7"/>
    <w:rsid w:val="007C3B4E"/>
    <w:rsid w:val="007C5CB2"/>
    <w:rsid w:val="007C612C"/>
    <w:rsid w:val="007C624A"/>
    <w:rsid w:val="007C6259"/>
    <w:rsid w:val="007C6C0E"/>
    <w:rsid w:val="007C70BC"/>
    <w:rsid w:val="007D0031"/>
    <w:rsid w:val="007D0457"/>
    <w:rsid w:val="007D0586"/>
    <w:rsid w:val="007D126C"/>
    <w:rsid w:val="007D192C"/>
    <w:rsid w:val="007D268B"/>
    <w:rsid w:val="007D4760"/>
    <w:rsid w:val="007D4EBD"/>
    <w:rsid w:val="007D507A"/>
    <w:rsid w:val="007D5601"/>
    <w:rsid w:val="007D5EDB"/>
    <w:rsid w:val="007D7452"/>
    <w:rsid w:val="007D7488"/>
    <w:rsid w:val="007E0358"/>
    <w:rsid w:val="007E03A1"/>
    <w:rsid w:val="007E291B"/>
    <w:rsid w:val="007E4544"/>
    <w:rsid w:val="007E5115"/>
    <w:rsid w:val="007E5791"/>
    <w:rsid w:val="007E5DF1"/>
    <w:rsid w:val="007E5F63"/>
    <w:rsid w:val="007E6890"/>
    <w:rsid w:val="007E6B4F"/>
    <w:rsid w:val="007E741D"/>
    <w:rsid w:val="007E74B0"/>
    <w:rsid w:val="007E7DBB"/>
    <w:rsid w:val="007F0009"/>
    <w:rsid w:val="007F17B5"/>
    <w:rsid w:val="007F28FD"/>
    <w:rsid w:val="007F2DAB"/>
    <w:rsid w:val="007F43B3"/>
    <w:rsid w:val="007F4AD6"/>
    <w:rsid w:val="007F598C"/>
    <w:rsid w:val="007F6865"/>
    <w:rsid w:val="007F7813"/>
    <w:rsid w:val="007F78A2"/>
    <w:rsid w:val="007F7A19"/>
    <w:rsid w:val="00800D46"/>
    <w:rsid w:val="00800F14"/>
    <w:rsid w:val="00803B42"/>
    <w:rsid w:val="008042C3"/>
    <w:rsid w:val="00804300"/>
    <w:rsid w:val="00804E4D"/>
    <w:rsid w:val="0080505C"/>
    <w:rsid w:val="00807789"/>
    <w:rsid w:val="00812E79"/>
    <w:rsid w:val="00814209"/>
    <w:rsid w:val="008142F8"/>
    <w:rsid w:val="00814A03"/>
    <w:rsid w:val="00814BF7"/>
    <w:rsid w:val="00814C09"/>
    <w:rsid w:val="0081710B"/>
    <w:rsid w:val="008206B4"/>
    <w:rsid w:val="00820B1A"/>
    <w:rsid w:val="00821C2A"/>
    <w:rsid w:val="00821F32"/>
    <w:rsid w:val="008222E7"/>
    <w:rsid w:val="00822E16"/>
    <w:rsid w:val="00822F00"/>
    <w:rsid w:val="00823237"/>
    <w:rsid w:val="00823347"/>
    <w:rsid w:val="008242EB"/>
    <w:rsid w:val="008265D3"/>
    <w:rsid w:val="008265E3"/>
    <w:rsid w:val="00826D7A"/>
    <w:rsid w:val="00827115"/>
    <w:rsid w:val="008273B7"/>
    <w:rsid w:val="00827FDD"/>
    <w:rsid w:val="00830528"/>
    <w:rsid w:val="0083059C"/>
    <w:rsid w:val="00831109"/>
    <w:rsid w:val="00833C61"/>
    <w:rsid w:val="008343A3"/>
    <w:rsid w:val="00834438"/>
    <w:rsid w:val="00835555"/>
    <w:rsid w:val="00835FEA"/>
    <w:rsid w:val="008360D0"/>
    <w:rsid w:val="00836130"/>
    <w:rsid w:val="008362D4"/>
    <w:rsid w:val="00840178"/>
    <w:rsid w:val="0084035D"/>
    <w:rsid w:val="00840A4A"/>
    <w:rsid w:val="008417F6"/>
    <w:rsid w:val="00842397"/>
    <w:rsid w:val="008430AC"/>
    <w:rsid w:val="00843B48"/>
    <w:rsid w:val="00843B70"/>
    <w:rsid w:val="00843EA2"/>
    <w:rsid w:val="00843F3A"/>
    <w:rsid w:val="00844EDF"/>
    <w:rsid w:val="00845D7D"/>
    <w:rsid w:val="00845EDC"/>
    <w:rsid w:val="0084648E"/>
    <w:rsid w:val="00846D6E"/>
    <w:rsid w:val="008500C3"/>
    <w:rsid w:val="0085196C"/>
    <w:rsid w:val="00851B63"/>
    <w:rsid w:val="00852240"/>
    <w:rsid w:val="00853080"/>
    <w:rsid w:val="0085309C"/>
    <w:rsid w:val="00854911"/>
    <w:rsid w:val="008570BB"/>
    <w:rsid w:val="00857178"/>
    <w:rsid w:val="008577CD"/>
    <w:rsid w:val="00857AAC"/>
    <w:rsid w:val="0086034B"/>
    <w:rsid w:val="00861294"/>
    <w:rsid w:val="008613E7"/>
    <w:rsid w:val="00861B8E"/>
    <w:rsid w:val="00862BC4"/>
    <w:rsid w:val="00863C89"/>
    <w:rsid w:val="00863EF0"/>
    <w:rsid w:val="008640E0"/>
    <w:rsid w:val="0086428A"/>
    <w:rsid w:val="00864B46"/>
    <w:rsid w:val="0086545E"/>
    <w:rsid w:val="00865884"/>
    <w:rsid w:val="008658AA"/>
    <w:rsid w:val="00865C85"/>
    <w:rsid w:val="008663EE"/>
    <w:rsid w:val="00866A12"/>
    <w:rsid w:val="00866A16"/>
    <w:rsid w:val="00866C30"/>
    <w:rsid w:val="00867B33"/>
    <w:rsid w:val="00872276"/>
    <w:rsid w:val="00872D2D"/>
    <w:rsid w:val="00873DEB"/>
    <w:rsid w:val="00874237"/>
    <w:rsid w:val="008746DA"/>
    <w:rsid w:val="008763DE"/>
    <w:rsid w:val="0087678D"/>
    <w:rsid w:val="00877406"/>
    <w:rsid w:val="00880A48"/>
    <w:rsid w:val="00880DDE"/>
    <w:rsid w:val="00881189"/>
    <w:rsid w:val="00881226"/>
    <w:rsid w:val="00881511"/>
    <w:rsid w:val="0088185C"/>
    <w:rsid w:val="008820A9"/>
    <w:rsid w:val="00882277"/>
    <w:rsid w:val="0088388A"/>
    <w:rsid w:val="00884E83"/>
    <w:rsid w:val="008855D1"/>
    <w:rsid w:val="008858F7"/>
    <w:rsid w:val="00886123"/>
    <w:rsid w:val="00890067"/>
    <w:rsid w:val="0089016C"/>
    <w:rsid w:val="00890735"/>
    <w:rsid w:val="008910EB"/>
    <w:rsid w:val="00891690"/>
    <w:rsid w:val="00891B55"/>
    <w:rsid w:val="00891BE2"/>
    <w:rsid w:val="00892561"/>
    <w:rsid w:val="008928D2"/>
    <w:rsid w:val="008929D9"/>
    <w:rsid w:val="008930A8"/>
    <w:rsid w:val="00893B72"/>
    <w:rsid w:val="00893C75"/>
    <w:rsid w:val="00894C69"/>
    <w:rsid w:val="00895276"/>
    <w:rsid w:val="00895585"/>
    <w:rsid w:val="00895FF2"/>
    <w:rsid w:val="008962ED"/>
    <w:rsid w:val="00896581"/>
    <w:rsid w:val="00896904"/>
    <w:rsid w:val="00896C9D"/>
    <w:rsid w:val="0089707F"/>
    <w:rsid w:val="00897350"/>
    <w:rsid w:val="008975FA"/>
    <w:rsid w:val="008977D7"/>
    <w:rsid w:val="0089788A"/>
    <w:rsid w:val="00897A9B"/>
    <w:rsid w:val="008A0833"/>
    <w:rsid w:val="008A0BF7"/>
    <w:rsid w:val="008A167F"/>
    <w:rsid w:val="008A283D"/>
    <w:rsid w:val="008A31D0"/>
    <w:rsid w:val="008A447A"/>
    <w:rsid w:val="008A45C7"/>
    <w:rsid w:val="008A51F2"/>
    <w:rsid w:val="008A540D"/>
    <w:rsid w:val="008A696E"/>
    <w:rsid w:val="008A7001"/>
    <w:rsid w:val="008B06C3"/>
    <w:rsid w:val="008B0E03"/>
    <w:rsid w:val="008B16FE"/>
    <w:rsid w:val="008B1C52"/>
    <w:rsid w:val="008B26FC"/>
    <w:rsid w:val="008B2855"/>
    <w:rsid w:val="008B2863"/>
    <w:rsid w:val="008B29CB"/>
    <w:rsid w:val="008B3ADF"/>
    <w:rsid w:val="008B54D4"/>
    <w:rsid w:val="008B5560"/>
    <w:rsid w:val="008B5998"/>
    <w:rsid w:val="008B67C2"/>
    <w:rsid w:val="008B71D4"/>
    <w:rsid w:val="008B754A"/>
    <w:rsid w:val="008B78C2"/>
    <w:rsid w:val="008B7EF5"/>
    <w:rsid w:val="008C012A"/>
    <w:rsid w:val="008C1022"/>
    <w:rsid w:val="008C11E3"/>
    <w:rsid w:val="008C15D0"/>
    <w:rsid w:val="008C1636"/>
    <w:rsid w:val="008C1B0E"/>
    <w:rsid w:val="008C262A"/>
    <w:rsid w:val="008C2762"/>
    <w:rsid w:val="008C2931"/>
    <w:rsid w:val="008C33BF"/>
    <w:rsid w:val="008C33FE"/>
    <w:rsid w:val="008C393A"/>
    <w:rsid w:val="008C467C"/>
    <w:rsid w:val="008C5531"/>
    <w:rsid w:val="008C669A"/>
    <w:rsid w:val="008C6EAB"/>
    <w:rsid w:val="008C7B4A"/>
    <w:rsid w:val="008D0E9E"/>
    <w:rsid w:val="008D2471"/>
    <w:rsid w:val="008D2B29"/>
    <w:rsid w:val="008D4982"/>
    <w:rsid w:val="008D523E"/>
    <w:rsid w:val="008D528A"/>
    <w:rsid w:val="008D5F05"/>
    <w:rsid w:val="008D6288"/>
    <w:rsid w:val="008D64AA"/>
    <w:rsid w:val="008D664E"/>
    <w:rsid w:val="008D685C"/>
    <w:rsid w:val="008D6F61"/>
    <w:rsid w:val="008D71DC"/>
    <w:rsid w:val="008E0362"/>
    <w:rsid w:val="008E0554"/>
    <w:rsid w:val="008E059E"/>
    <w:rsid w:val="008E0EA9"/>
    <w:rsid w:val="008E31E6"/>
    <w:rsid w:val="008E325A"/>
    <w:rsid w:val="008E35B7"/>
    <w:rsid w:val="008E3AF6"/>
    <w:rsid w:val="008E41AC"/>
    <w:rsid w:val="008E563E"/>
    <w:rsid w:val="008E57B0"/>
    <w:rsid w:val="008E5BFC"/>
    <w:rsid w:val="008E624A"/>
    <w:rsid w:val="008E7266"/>
    <w:rsid w:val="008E751E"/>
    <w:rsid w:val="008F06AB"/>
    <w:rsid w:val="008F1470"/>
    <w:rsid w:val="008F1BDD"/>
    <w:rsid w:val="008F1CDB"/>
    <w:rsid w:val="008F33B5"/>
    <w:rsid w:val="008F46B6"/>
    <w:rsid w:val="008F4BBB"/>
    <w:rsid w:val="008F6CCC"/>
    <w:rsid w:val="009000A9"/>
    <w:rsid w:val="00900606"/>
    <w:rsid w:val="0090096A"/>
    <w:rsid w:val="00900EE1"/>
    <w:rsid w:val="00902901"/>
    <w:rsid w:val="0090295D"/>
    <w:rsid w:val="00903061"/>
    <w:rsid w:val="00903CFF"/>
    <w:rsid w:val="00904350"/>
    <w:rsid w:val="00904A5C"/>
    <w:rsid w:val="00904ED2"/>
    <w:rsid w:val="009056E2"/>
    <w:rsid w:val="00905D00"/>
    <w:rsid w:val="00907268"/>
    <w:rsid w:val="009075A7"/>
    <w:rsid w:val="00910238"/>
    <w:rsid w:val="00911345"/>
    <w:rsid w:val="00912492"/>
    <w:rsid w:val="0091266E"/>
    <w:rsid w:val="00912C39"/>
    <w:rsid w:val="009146AA"/>
    <w:rsid w:val="00914FCE"/>
    <w:rsid w:val="0091552B"/>
    <w:rsid w:val="009158DB"/>
    <w:rsid w:val="00915A53"/>
    <w:rsid w:val="009168D7"/>
    <w:rsid w:val="00917732"/>
    <w:rsid w:val="009178D5"/>
    <w:rsid w:val="00917EB6"/>
    <w:rsid w:val="00920C2B"/>
    <w:rsid w:val="00921006"/>
    <w:rsid w:val="00922026"/>
    <w:rsid w:val="00922263"/>
    <w:rsid w:val="00922805"/>
    <w:rsid w:val="00922C8C"/>
    <w:rsid w:val="00922E95"/>
    <w:rsid w:val="009230B7"/>
    <w:rsid w:val="009232BF"/>
    <w:rsid w:val="0092493A"/>
    <w:rsid w:val="00924C5D"/>
    <w:rsid w:val="00926582"/>
    <w:rsid w:val="00926774"/>
    <w:rsid w:val="0092697F"/>
    <w:rsid w:val="00927FE7"/>
    <w:rsid w:val="0093082C"/>
    <w:rsid w:val="009314A4"/>
    <w:rsid w:val="009321F2"/>
    <w:rsid w:val="009325D8"/>
    <w:rsid w:val="009330AE"/>
    <w:rsid w:val="0093349F"/>
    <w:rsid w:val="0093491F"/>
    <w:rsid w:val="009349ED"/>
    <w:rsid w:val="00934D91"/>
    <w:rsid w:val="00935A57"/>
    <w:rsid w:val="00935B44"/>
    <w:rsid w:val="009360AA"/>
    <w:rsid w:val="009367CD"/>
    <w:rsid w:val="009367F9"/>
    <w:rsid w:val="00936E44"/>
    <w:rsid w:val="009373E3"/>
    <w:rsid w:val="009374B6"/>
    <w:rsid w:val="0093788B"/>
    <w:rsid w:val="00941B7D"/>
    <w:rsid w:val="0094242D"/>
    <w:rsid w:val="0094283F"/>
    <w:rsid w:val="009435C0"/>
    <w:rsid w:val="009436AE"/>
    <w:rsid w:val="009444B7"/>
    <w:rsid w:val="00945686"/>
    <w:rsid w:val="009458D0"/>
    <w:rsid w:val="00945A6A"/>
    <w:rsid w:val="00945A6B"/>
    <w:rsid w:val="00945B7C"/>
    <w:rsid w:val="00946C0D"/>
    <w:rsid w:val="009502C4"/>
    <w:rsid w:val="009503CB"/>
    <w:rsid w:val="00951433"/>
    <w:rsid w:val="00951B27"/>
    <w:rsid w:val="00952294"/>
    <w:rsid w:val="00953019"/>
    <w:rsid w:val="009551CA"/>
    <w:rsid w:val="00955503"/>
    <w:rsid w:val="009556C6"/>
    <w:rsid w:val="00956C01"/>
    <w:rsid w:val="0096086B"/>
    <w:rsid w:val="009608A9"/>
    <w:rsid w:val="0096156F"/>
    <w:rsid w:val="00962FF7"/>
    <w:rsid w:val="009649A4"/>
    <w:rsid w:val="00964A8E"/>
    <w:rsid w:val="0096606C"/>
    <w:rsid w:val="009663FD"/>
    <w:rsid w:val="009670C2"/>
    <w:rsid w:val="009672F7"/>
    <w:rsid w:val="00967780"/>
    <w:rsid w:val="00970BB0"/>
    <w:rsid w:val="009717B2"/>
    <w:rsid w:val="009719AF"/>
    <w:rsid w:val="00971D50"/>
    <w:rsid w:val="00972DB4"/>
    <w:rsid w:val="00973095"/>
    <w:rsid w:val="00973805"/>
    <w:rsid w:val="0097467F"/>
    <w:rsid w:val="00974813"/>
    <w:rsid w:val="00974D1A"/>
    <w:rsid w:val="00975560"/>
    <w:rsid w:val="009757DD"/>
    <w:rsid w:val="00975882"/>
    <w:rsid w:val="00975DA2"/>
    <w:rsid w:val="00975ECC"/>
    <w:rsid w:val="00976591"/>
    <w:rsid w:val="00976BC7"/>
    <w:rsid w:val="00977794"/>
    <w:rsid w:val="00977898"/>
    <w:rsid w:val="00980534"/>
    <w:rsid w:val="00980EC3"/>
    <w:rsid w:val="00981B4F"/>
    <w:rsid w:val="00981B91"/>
    <w:rsid w:val="00981D77"/>
    <w:rsid w:val="00981D99"/>
    <w:rsid w:val="00982D2A"/>
    <w:rsid w:val="009836D7"/>
    <w:rsid w:val="00983A66"/>
    <w:rsid w:val="00983D08"/>
    <w:rsid w:val="0098528D"/>
    <w:rsid w:val="009857DC"/>
    <w:rsid w:val="00985A94"/>
    <w:rsid w:val="009862D7"/>
    <w:rsid w:val="009866D6"/>
    <w:rsid w:val="009879DF"/>
    <w:rsid w:val="00987E5E"/>
    <w:rsid w:val="00990493"/>
    <w:rsid w:val="00990917"/>
    <w:rsid w:val="00990A7B"/>
    <w:rsid w:val="00990FCF"/>
    <w:rsid w:val="0099113F"/>
    <w:rsid w:val="00991EF0"/>
    <w:rsid w:val="009924B5"/>
    <w:rsid w:val="00992A39"/>
    <w:rsid w:val="00993CF7"/>
    <w:rsid w:val="00995AF9"/>
    <w:rsid w:val="00995F55"/>
    <w:rsid w:val="009963F5"/>
    <w:rsid w:val="00996514"/>
    <w:rsid w:val="009A01A8"/>
    <w:rsid w:val="009A1347"/>
    <w:rsid w:val="009A152E"/>
    <w:rsid w:val="009A216F"/>
    <w:rsid w:val="009A26B4"/>
    <w:rsid w:val="009A2C2B"/>
    <w:rsid w:val="009A3AC3"/>
    <w:rsid w:val="009A41FC"/>
    <w:rsid w:val="009A5F79"/>
    <w:rsid w:val="009A63D5"/>
    <w:rsid w:val="009A7AB8"/>
    <w:rsid w:val="009A7B97"/>
    <w:rsid w:val="009B087F"/>
    <w:rsid w:val="009B09A9"/>
    <w:rsid w:val="009B0A0E"/>
    <w:rsid w:val="009B2CAE"/>
    <w:rsid w:val="009B2E1A"/>
    <w:rsid w:val="009B3530"/>
    <w:rsid w:val="009B3546"/>
    <w:rsid w:val="009B38FA"/>
    <w:rsid w:val="009B3F49"/>
    <w:rsid w:val="009B3F82"/>
    <w:rsid w:val="009B42D8"/>
    <w:rsid w:val="009B59C7"/>
    <w:rsid w:val="009B79F2"/>
    <w:rsid w:val="009B7AE9"/>
    <w:rsid w:val="009C0220"/>
    <w:rsid w:val="009C08B4"/>
    <w:rsid w:val="009C1F80"/>
    <w:rsid w:val="009C328F"/>
    <w:rsid w:val="009C3A7A"/>
    <w:rsid w:val="009C4B0E"/>
    <w:rsid w:val="009C4DAF"/>
    <w:rsid w:val="009C58AF"/>
    <w:rsid w:val="009C6B75"/>
    <w:rsid w:val="009C7BDB"/>
    <w:rsid w:val="009D0AF4"/>
    <w:rsid w:val="009D1500"/>
    <w:rsid w:val="009D1BA9"/>
    <w:rsid w:val="009D26BE"/>
    <w:rsid w:val="009D340D"/>
    <w:rsid w:val="009D3DB4"/>
    <w:rsid w:val="009D4D15"/>
    <w:rsid w:val="009D4DCF"/>
    <w:rsid w:val="009D4F6D"/>
    <w:rsid w:val="009D543E"/>
    <w:rsid w:val="009D5628"/>
    <w:rsid w:val="009D6AA9"/>
    <w:rsid w:val="009D790A"/>
    <w:rsid w:val="009E038F"/>
    <w:rsid w:val="009E0523"/>
    <w:rsid w:val="009E0992"/>
    <w:rsid w:val="009E0C91"/>
    <w:rsid w:val="009E1940"/>
    <w:rsid w:val="009E1A18"/>
    <w:rsid w:val="009E29A5"/>
    <w:rsid w:val="009E2B26"/>
    <w:rsid w:val="009E2E9F"/>
    <w:rsid w:val="009E4175"/>
    <w:rsid w:val="009E4403"/>
    <w:rsid w:val="009E460F"/>
    <w:rsid w:val="009E4850"/>
    <w:rsid w:val="009E55CC"/>
    <w:rsid w:val="009E5993"/>
    <w:rsid w:val="009E5C3E"/>
    <w:rsid w:val="009E63B9"/>
    <w:rsid w:val="009E6B11"/>
    <w:rsid w:val="009E7C72"/>
    <w:rsid w:val="009E7F1F"/>
    <w:rsid w:val="009F000C"/>
    <w:rsid w:val="009F0435"/>
    <w:rsid w:val="009F1E7E"/>
    <w:rsid w:val="009F64D0"/>
    <w:rsid w:val="009F668C"/>
    <w:rsid w:val="009F72A4"/>
    <w:rsid w:val="00A00217"/>
    <w:rsid w:val="00A0044F"/>
    <w:rsid w:val="00A00615"/>
    <w:rsid w:val="00A00B8F"/>
    <w:rsid w:val="00A00DB7"/>
    <w:rsid w:val="00A0138E"/>
    <w:rsid w:val="00A01954"/>
    <w:rsid w:val="00A0211E"/>
    <w:rsid w:val="00A0397E"/>
    <w:rsid w:val="00A03ADB"/>
    <w:rsid w:val="00A04C5B"/>
    <w:rsid w:val="00A052FF"/>
    <w:rsid w:val="00A05C07"/>
    <w:rsid w:val="00A06D2A"/>
    <w:rsid w:val="00A072FC"/>
    <w:rsid w:val="00A07B4C"/>
    <w:rsid w:val="00A102AA"/>
    <w:rsid w:val="00A10C78"/>
    <w:rsid w:val="00A10E27"/>
    <w:rsid w:val="00A117D1"/>
    <w:rsid w:val="00A11822"/>
    <w:rsid w:val="00A1434C"/>
    <w:rsid w:val="00A15C2A"/>
    <w:rsid w:val="00A172C0"/>
    <w:rsid w:val="00A20A57"/>
    <w:rsid w:val="00A2129B"/>
    <w:rsid w:val="00A224B8"/>
    <w:rsid w:val="00A22610"/>
    <w:rsid w:val="00A24F94"/>
    <w:rsid w:val="00A25F14"/>
    <w:rsid w:val="00A25FC8"/>
    <w:rsid w:val="00A270E5"/>
    <w:rsid w:val="00A2758D"/>
    <w:rsid w:val="00A30154"/>
    <w:rsid w:val="00A30E09"/>
    <w:rsid w:val="00A31FAF"/>
    <w:rsid w:val="00A3205F"/>
    <w:rsid w:val="00A32D23"/>
    <w:rsid w:val="00A33038"/>
    <w:rsid w:val="00A336C8"/>
    <w:rsid w:val="00A33BBD"/>
    <w:rsid w:val="00A356DB"/>
    <w:rsid w:val="00A35A49"/>
    <w:rsid w:val="00A35D61"/>
    <w:rsid w:val="00A36C55"/>
    <w:rsid w:val="00A36C56"/>
    <w:rsid w:val="00A379E3"/>
    <w:rsid w:val="00A37E91"/>
    <w:rsid w:val="00A40121"/>
    <w:rsid w:val="00A421F5"/>
    <w:rsid w:val="00A42E7F"/>
    <w:rsid w:val="00A43AD7"/>
    <w:rsid w:val="00A43D9B"/>
    <w:rsid w:val="00A44FCA"/>
    <w:rsid w:val="00A457ED"/>
    <w:rsid w:val="00A45F50"/>
    <w:rsid w:val="00A46986"/>
    <w:rsid w:val="00A504A9"/>
    <w:rsid w:val="00A50799"/>
    <w:rsid w:val="00A525AF"/>
    <w:rsid w:val="00A52C5A"/>
    <w:rsid w:val="00A53811"/>
    <w:rsid w:val="00A55C62"/>
    <w:rsid w:val="00A567A9"/>
    <w:rsid w:val="00A56BE1"/>
    <w:rsid w:val="00A57201"/>
    <w:rsid w:val="00A6199C"/>
    <w:rsid w:val="00A61DF2"/>
    <w:rsid w:val="00A62E66"/>
    <w:rsid w:val="00A63192"/>
    <w:rsid w:val="00A634F4"/>
    <w:rsid w:val="00A64256"/>
    <w:rsid w:val="00A64556"/>
    <w:rsid w:val="00A651F7"/>
    <w:rsid w:val="00A66385"/>
    <w:rsid w:val="00A668AE"/>
    <w:rsid w:val="00A6712A"/>
    <w:rsid w:val="00A67ADC"/>
    <w:rsid w:val="00A71077"/>
    <w:rsid w:val="00A7144B"/>
    <w:rsid w:val="00A71A81"/>
    <w:rsid w:val="00A72537"/>
    <w:rsid w:val="00A7541D"/>
    <w:rsid w:val="00A755BC"/>
    <w:rsid w:val="00A75614"/>
    <w:rsid w:val="00A75CAF"/>
    <w:rsid w:val="00A76BAB"/>
    <w:rsid w:val="00A76C12"/>
    <w:rsid w:val="00A77FA5"/>
    <w:rsid w:val="00A80B92"/>
    <w:rsid w:val="00A811B4"/>
    <w:rsid w:val="00A81C9E"/>
    <w:rsid w:val="00A8207D"/>
    <w:rsid w:val="00A8220D"/>
    <w:rsid w:val="00A829C1"/>
    <w:rsid w:val="00A83C66"/>
    <w:rsid w:val="00A84312"/>
    <w:rsid w:val="00A8468E"/>
    <w:rsid w:val="00A84783"/>
    <w:rsid w:val="00A85522"/>
    <w:rsid w:val="00A856C2"/>
    <w:rsid w:val="00A85821"/>
    <w:rsid w:val="00A8645E"/>
    <w:rsid w:val="00A86C2F"/>
    <w:rsid w:val="00A87797"/>
    <w:rsid w:val="00A87D76"/>
    <w:rsid w:val="00A902B1"/>
    <w:rsid w:val="00A90C41"/>
    <w:rsid w:val="00A9148D"/>
    <w:rsid w:val="00A918D2"/>
    <w:rsid w:val="00A91BC5"/>
    <w:rsid w:val="00A91CA3"/>
    <w:rsid w:val="00A93A04"/>
    <w:rsid w:val="00A9438C"/>
    <w:rsid w:val="00A947A8"/>
    <w:rsid w:val="00A95B2B"/>
    <w:rsid w:val="00A95BC4"/>
    <w:rsid w:val="00A96C07"/>
    <w:rsid w:val="00A976FB"/>
    <w:rsid w:val="00A9775E"/>
    <w:rsid w:val="00AA0205"/>
    <w:rsid w:val="00AA24A1"/>
    <w:rsid w:val="00AA2756"/>
    <w:rsid w:val="00AA27D8"/>
    <w:rsid w:val="00AA3B07"/>
    <w:rsid w:val="00AA3BCF"/>
    <w:rsid w:val="00AA54C0"/>
    <w:rsid w:val="00AA5AF1"/>
    <w:rsid w:val="00AA5DBB"/>
    <w:rsid w:val="00AA6D17"/>
    <w:rsid w:val="00AA6EAF"/>
    <w:rsid w:val="00AA777D"/>
    <w:rsid w:val="00AB0733"/>
    <w:rsid w:val="00AB0946"/>
    <w:rsid w:val="00AB0993"/>
    <w:rsid w:val="00AB1578"/>
    <w:rsid w:val="00AB171D"/>
    <w:rsid w:val="00AB249C"/>
    <w:rsid w:val="00AB324B"/>
    <w:rsid w:val="00AB42A6"/>
    <w:rsid w:val="00AB5384"/>
    <w:rsid w:val="00AB5EF9"/>
    <w:rsid w:val="00AB755A"/>
    <w:rsid w:val="00AC06E0"/>
    <w:rsid w:val="00AC0A1F"/>
    <w:rsid w:val="00AC12E9"/>
    <w:rsid w:val="00AC14DC"/>
    <w:rsid w:val="00AC197E"/>
    <w:rsid w:val="00AC1F40"/>
    <w:rsid w:val="00AC2E19"/>
    <w:rsid w:val="00AC3156"/>
    <w:rsid w:val="00AC3F64"/>
    <w:rsid w:val="00AC45D3"/>
    <w:rsid w:val="00AC48C9"/>
    <w:rsid w:val="00AC5DEC"/>
    <w:rsid w:val="00AC6F42"/>
    <w:rsid w:val="00AC740E"/>
    <w:rsid w:val="00AC7DA3"/>
    <w:rsid w:val="00AD1A72"/>
    <w:rsid w:val="00AD1C30"/>
    <w:rsid w:val="00AD1CC9"/>
    <w:rsid w:val="00AD2E72"/>
    <w:rsid w:val="00AD30B3"/>
    <w:rsid w:val="00AD3587"/>
    <w:rsid w:val="00AD3802"/>
    <w:rsid w:val="00AD44A9"/>
    <w:rsid w:val="00AD455C"/>
    <w:rsid w:val="00AD4CF0"/>
    <w:rsid w:val="00AD5D8F"/>
    <w:rsid w:val="00AD65E3"/>
    <w:rsid w:val="00AD7196"/>
    <w:rsid w:val="00AD7A95"/>
    <w:rsid w:val="00AD7D5F"/>
    <w:rsid w:val="00AD7E02"/>
    <w:rsid w:val="00AE049A"/>
    <w:rsid w:val="00AE0AEF"/>
    <w:rsid w:val="00AE12E2"/>
    <w:rsid w:val="00AE1BE4"/>
    <w:rsid w:val="00AE2DA5"/>
    <w:rsid w:val="00AE3165"/>
    <w:rsid w:val="00AE3308"/>
    <w:rsid w:val="00AE425D"/>
    <w:rsid w:val="00AE46EE"/>
    <w:rsid w:val="00AE5ACD"/>
    <w:rsid w:val="00AF06DB"/>
    <w:rsid w:val="00AF083C"/>
    <w:rsid w:val="00AF136B"/>
    <w:rsid w:val="00AF277B"/>
    <w:rsid w:val="00AF2FA6"/>
    <w:rsid w:val="00AF41A3"/>
    <w:rsid w:val="00AF4681"/>
    <w:rsid w:val="00AF5D2C"/>
    <w:rsid w:val="00AF5D8F"/>
    <w:rsid w:val="00AF79F8"/>
    <w:rsid w:val="00B006B5"/>
    <w:rsid w:val="00B012BB"/>
    <w:rsid w:val="00B013F6"/>
    <w:rsid w:val="00B01BDC"/>
    <w:rsid w:val="00B01F0C"/>
    <w:rsid w:val="00B022AA"/>
    <w:rsid w:val="00B023DC"/>
    <w:rsid w:val="00B04443"/>
    <w:rsid w:val="00B053A1"/>
    <w:rsid w:val="00B06B22"/>
    <w:rsid w:val="00B06E20"/>
    <w:rsid w:val="00B1059B"/>
    <w:rsid w:val="00B10DFA"/>
    <w:rsid w:val="00B11046"/>
    <w:rsid w:val="00B1144E"/>
    <w:rsid w:val="00B11507"/>
    <w:rsid w:val="00B116B4"/>
    <w:rsid w:val="00B119F1"/>
    <w:rsid w:val="00B12BC7"/>
    <w:rsid w:val="00B130E3"/>
    <w:rsid w:val="00B14365"/>
    <w:rsid w:val="00B145F2"/>
    <w:rsid w:val="00B14FC4"/>
    <w:rsid w:val="00B1664D"/>
    <w:rsid w:val="00B16BBD"/>
    <w:rsid w:val="00B20D7B"/>
    <w:rsid w:val="00B21A8C"/>
    <w:rsid w:val="00B22697"/>
    <w:rsid w:val="00B2308A"/>
    <w:rsid w:val="00B24710"/>
    <w:rsid w:val="00B2536F"/>
    <w:rsid w:val="00B26836"/>
    <w:rsid w:val="00B27C03"/>
    <w:rsid w:val="00B310CB"/>
    <w:rsid w:val="00B312EE"/>
    <w:rsid w:val="00B3135D"/>
    <w:rsid w:val="00B31EA2"/>
    <w:rsid w:val="00B3355B"/>
    <w:rsid w:val="00B33836"/>
    <w:rsid w:val="00B338EE"/>
    <w:rsid w:val="00B33B34"/>
    <w:rsid w:val="00B33E2B"/>
    <w:rsid w:val="00B3425D"/>
    <w:rsid w:val="00B34446"/>
    <w:rsid w:val="00B34D9D"/>
    <w:rsid w:val="00B352D3"/>
    <w:rsid w:val="00B353DB"/>
    <w:rsid w:val="00B35470"/>
    <w:rsid w:val="00B363B3"/>
    <w:rsid w:val="00B36647"/>
    <w:rsid w:val="00B36D21"/>
    <w:rsid w:val="00B40065"/>
    <w:rsid w:val="00B4099F"/>
    <w:rsid w:val="00B40AF8"/>
    <w:rsid w:val="00B41055"/>
    <w:rsid w:val="00B41533"/>
    <w:rsid w:val="00B42395"/>
    <w:rsid w:val="00B43232"/>
    <w:rsid w:val="00B43BDD"/>
    <w:rsid w:val="00B442D8"/>
    <w:rsid w:val="00B45590"/>
    <w:rsid w:val="00B4648E"/>
    <w:rsid w:val="00B468B9"/>
    <w:rsid w:val="00B46B0E"/>
    <w:rsid w:val="00B46E49"/>
    <w:rsid w:val="00B505BA"/>
    <w:rsid w:val="00B50CD8"/>
    <w:rsid w:val="00B5161C"/>
    <w:rsid w:val="00B534A5"/>
    <w:rsid w:val="00B53DFD"/>
    <w:rsid w:val="00B53E53"/>
    <w:rsid w:val="00B548A3"/>
    <w:rsid w:val="00B557C4"/>
    <w:rsid w:val="00B559DA"/>
    <w:rsid w:val="00B5612C"/>
    <w:rsid w:val="00B60564"/>
    <w:rsid w:val="00B60C36"/>
    <w:rsid w:val="00B60F1A"/>
    <w:rsid w:val="00B6113C"/>
    <w:rsid w:val="00B62FAB"/>
    <w:rsid w:val="00B63426"/>
    <w:rsid w:val="00B63E04"/>
    <w:rsid w:val="00B63E14"/>
    <w:rsid w:val="00B64AA1"/>
    <w:rsid w:val="00B659F3"/>
    <w:rsid w:val="00B65DAD"/>
    <w:rsid w:val="00B663AA"/>
    <w:rsid w:val="00B669C1"/>
    <w:rsid w:val="00B670EC"/>
    <w:rsid w:val="00B67E21"/>
    <w:rsid w:val="00B700DD"/>
    <w:rsid w:val="00B71282"/>
    <w:rsid w:val="00B71AD3"/>
    <w:rsid w:val="00B71F86"/>
    <w:rsid w:val="00B72EAC"/>
    <w:rsid w:val="00B730E8"/>
    <w:rsid w:val="00B741C9"/>
    <w:rsid w:val="00B74504"/>
    <w:rsid w:val="00B74EBE"/>
    <w:rsid w:val="00B75F4C"/>
    <w:rsid w:val="00B767E4"/>
    <w:rsid w:val="00B77167"/>
    <w:rsid w:val="00B7723B"/>
    <w:rsid w:val="00B7764C"/>
    <w:rsid w:val="00B77DFA"/>
    <w:rsid w:val="00B80898"/>
    <w:rsid w:val="00B80D66"/>
    <w:rsid w:val="00B80FCF"/>
    <w:rsid w:val="00B81031"/>
    <w:rsid w:val="00B81FC5"/>
    <w:rsid w:val="00B81FF9"/>
    <w:rsid w:val="00B824BD"/>
    <w:rsid w:val="00B83C91"/>
    <w:rsid w:val="00B846F6"/>
    <w:rsid w:val="00B84A76"/>
    <w:rsid w:val="00B85A09"/>
    <w:rsid w:val="00B85BFE"/>
    <w:rsid w:val="00B86ACF"/>
    <w:rsid w:val="00B87683"/>
    <w:rsid w:val="00B87EE9"/>
    <w:rsid w:val="00B92567"/>
    <w:rsid w:val="00B92822"/>
    <w:rsid w:val="00B92E5B"/>
    <w:rsid w:val="00B9333A"/>
    <w:rsid w:val="00B9373C"/>
    <w:rsid w:val="00B93A5C"/>
    <w:rsid w:val="00B94139"/>
    <w:rsid w:val="00B94C56"/>
    <w:rsid w:val="00B9520A"/>
    <w:rsid w:val="00B95301"/>
    <w:rsid w:val="00B9545E"/>
    <w:rsid w:val="00B96494"/>
    <w:rsid w:val="00B978D7"/>
    <w:rsid w:val="00B97DDB"/>
    <w:rsid w:val="00BA0420"/>
    <w:rsid w:val="00BA18AE"/>
    <w:rsid w:val="00BA2072"/>
    <w:rsid w:val="00BA316C"/>
    <w:rsid w:val="00BA362B"/>
    <w:rsid w:val="00BA3B34"/>
    <w:rsid w:val="00BA3D8A"/>
    <w:rsid w:val="00BA4DF1"/>
    <w:rsid w:val="00BA62F7"/>
    <w:rsid w:val="00BA639C"/>
    <w:rsid w:val="00BA693E"/>
    <w:rsid w:val="00BA6B0A"/>
    <w:rsid w:val="00BA6C23"/>
    <w:rsid w:val="00BA6C43"/>
    <w:rsid w:val="00BA7140"/>
    <w:rsid w:val="00BB0939"/>
    <w:rsid w:val="00BB107E"/>
    <w:rsid w:val="00BB1DD8"/>
    <w:rsid w:val="00BB1E71"/>
    <w:rsid w:val="00BB3156"/>
    <w:rsid w:val="00BB3186"/>
    <w:rsid w:val="00BB41E6"/>
    <w:rsid w:val="00BB60D3"/>
    <w:rsid w:val="00BC1ABB"/>
    <w:rsid w:val="00BC2D88"/>
    <w:rsid w:val="00BC3FDE"/>
    <w:rsid w:val="00BC4BD9"/>
    <w:rsid w:val="00BC530A"/>
    <w:rsid w:val="00BC596E"/>
    <w:rsid w:val="00BC5DC9"/>
    <w:rsid w:val="00BC63BC"/>
    <w:rsid w:val="00BC751C"/>
    <w:rsid w:val="00BD025E"/>
    <w:rsid w:val="00BD0737"/>
    <w:rsid w:val="00BD0840"/>
    <w:rsid w:val="00BD1D4F"/>
    <w:rsid w:val="00BD26EA"/>
    <w:rsid w:val="00BD3165"/>
    <w:rsid w:val="00BD3726"/>
    <w:rsid w:val="00BD4350"/>
    <w:rsid w:val="00BD5AF0"/>
    <w:rsid w:val="00BD789E"/>
    <w:rsid w:val="00BE03D9"/>
    <w:rsid w:val="00BE068B"/>
    <w:rsid w:val="00BE0D41"/>
    <w:rsid w:val="00BE14AC"/>
    <w:rsid w:val="00BE198D"/>
    <w:rsid w:val="00BE1CF2"/>
    <w:rsid w:val="00BE2B3E"/>
    <w:rsid w:val="00BE4782"/>
    <w:rsid w:val="00BE53E1"/>
    <w:rsid w:val="00BE5433"/>
    <w:rsid w:val="00BE5643"/>
    <w:rsid w:val="00BE57A0"/>
    <w:rsid w:val="00BE5D8B"/>
    <w:rsid w:val="00BE6DE9"/>
    <w:rsid w:val="00BE71DD"/>
    <w:rsid w:val="00BE758C"/>
    <w:rsid w:val="00BE7B37"/>
    <w:rsid w:val="00BF0384"/>
    <w:rsid w:val="00BF0703"/>
    <w:rsid w:val="00BF0CAD"/>
    <w:rsid w:val="00BF20A3"/>
    <w:rsid w:val="00BF2E01"/>
    <w:rsid w:val="00BF361A"/>
    <w:rsid w:val="00BF427F"/>
    <w:rsid w:val="00BF7AD5"/>
    <w:rsid w:val="00BF7B2B"/>
    <w:rsid w:val="00C000C4"/>
    <w:rsid w:val="00C00417"/>
    <w:rsid w:val="00C008E1"/>
    <w:rsid w:val="00C00911"/>
    <w:rsid w:val="00C02759"/>
    <w:rsid w:val="00C0288E"/>
    <w:rsid w:val="00C02944"/>
    <w:rsid w:val="00C02ABB"/>
    <w:rsid w:val="00C04957"/>
    <w:rsid w:val="00C04C66"/>
    <w:rsid w:val="00C05D13"/>
    <w:rsid w:val="00C06713"/>
    <w:rsid w:val="00C07041"/>
    <w:rsid w:val="00C073EE"/>
    <w:rsid w:val="00C079D6"/>
    <w:rsid w:val="00C110D7"/>
    <w:rsid w:val="00C11382"/>
    <w:rsid w:val="00C12025"/>
    <w:rsid w:val="00C12C00"/>
    <w:rsid w:val="00C13028"/>
    <w:rsid w:val="00C14B6F"/>
    <w:rsid w:val="00C16D2B"/>
    <w:rsid w:val="00C17380"/>
    <w:rsid w:val="00C175CE"/>
    <w:rsid w:val="00C17632"/>
    <w:rsid w:val="00C177B6"/>
    <w:rsid w:val="00C20395"/>
    <w:rsid w:val="00C219A4"/>
    <w:rsid w:val="00C21EC1"/>
    <w:rsid w:val="00C24C27"/>
    <w:rsid w:val="00C24F8A"/>
    <w:rsid w:val="00C25085"/>
    <w:rsid w:val="00C25AE5"/>
    <w:rsid w:val="00C25E26"/>
    <w:rsid w:val="00C25E9F"/>
    <w:rsid w:val="00C26EAA"/>
    <w:rsid w:val="00C26EED"/>
    <w:rsid w:val="00C27073"/>
    <w:rsid w:val="00C27E2A"/>
    <w:rsid w:val="00C31521"/>
    <w:rsid w:val="00C32890"/>
    <w:rsid w:val="00C32B61"/>
    <w:rsid w:val="00C337F8"/>
    <w:rsid w:val="00C34BC5"/>
    <w:rsid w:val="00C3589C"/>
    <w:rsid w:val="00C362D6"/>
    <w:rsid w:val="00C369D1"/>
    <w:rsid w:val="00C36E77"/>
    <w:rsid w:val="00C37044"/>
    <w:rsid w:val="00C37772"/>
    <w:rsid w:val="00C40B3B"/>
    <w:rsid w:val="00C413EC"/>
    <w:rsid w:val="00C42308"/>
    <w:rsid w:val="00C42736"/>
    <w:rsid w:val="00C4285D"/>
    <w:rsid w:val="00C439EA"/>
    <w:rsid w:val="00C4441F"/>
    <w:rsid w:val="00C45787"/>
    <w:rsid w:val="00C469FA"/>
    <w:rsid w:val="00C46B1C"/>
    <w:rsid w:val="00C47452"/>
    <w:rsid w:val="00C478BE"/>
    <w:rsid w:val="00C47908"/>
    <w:rsid w:val="00C50537"/>
    <w:rsid w:val="00C506A9"/>
    <w:rsid w:val="00C50EF7"/>
    <w:rsid w:val="00C51950"/>
    <w:rsid w:val="00C51D16"/>
    <w:rsid w:val="00C526B8"/>
    <w:rsid w:val="00C530C2"/>
    <w:rsid w:val="00C53341"/>
    <w:rsid w:val="00C53732"/>
    <w:rsid w:val="00C542EA"/>
    <w:rsid w:val="00C54F62"/>
    <w:rsid w:val="00C557B2"/>
    <w:rsid w:val="00C55DD1"/>
    <w:rsid w:val="00C55E6C"/>
    <w:rsid w:val="00C5617A"/>
    <w:rsid w:val="00C57E1F"/>
    <w:rsid w:val="00C60236"/>
    <w:rsid w:val="00C60752"/>
    <w:rsid w:val="00C60B6B"/>
    <w:rsid w:val="00C61947"/>
    <w:rsid w:val="00C6222C"/>
    <w:rsid w:val="00C624F0"/>
    <w:rsid w:val="00C62884"/>
    <w:rsid w:val="00C63561"/>
    <w:rsid w:val="00C641FC"/>
    <w:rsid w:val="00C64A4B"/>
    <w:rsid w:val="00C64C17"/>
    <w:rsid w:val="00C67225"/>
    <w:rsid w:val="00C6791B"/>
    <w:rsid w:val="00C67BD0"/>
    <w:rsid w:val="00C70689"/>
    <w:rsid w:val="00C7146C"/>
    <w:rsid w:val="00C715DA"/>
    <w:rsid w:val="00C71EFC"/>
    <w:rsid w:val="00C724BE"/>
    <w:rsid w:val="00C7261A"/>
    <w:rsid w:val="00C72E41"/>
    <w:rsid w:val="00C73576"/>
    <w:rsid w:val="00C73653"/>
    <w:rsid w:val="00C74497"/>
    <w:rsid w:val="00C74F33"/>
    <w:rsid w:val="00C7522C"/>
    <w:rsid w:val="00C75721"/>
    <w:rsid w:val="00C758E7"/>
    <w:rsid w:val="00C75972"/>
    <w:rsid w:val="00C75AB9"/>
    <w:rsid w:val="00C75CAC"/>
    <w:rsid w:val="00C75CDF"/>
    <w:rsid w:val="00C76705"/>
    <w:rsid w:val="00C76B83"/>
    <w:rsid w:val="00C8005D"/>
    <w:rsid w:val="00C80461"/>
    <w:rsid w:val="00C806E4"/>
    <w:rsid w:val="00C816C6"/>
    <w:rsid w:val="00C81C65"/>
    <w:rsid w:val="00C8225C"/>
    <w:rsid w:val="00C82533"/>
    <w:rsid w:val="00C82684"/>
    <w:rsid w:val="00C826BA"/>
    <w:rsid w:val="00C834DB"/>
    <w:rsid w:val="00C83E5E"/>
    <w:rsid w:val="00C84127"/>
    <w:rsid w:val="00C842C3"/>
    <w:rsid w:val="00C84B4E"/>
    <w:rsid w:val="00C8520F"/>
    <w:rsid w:val="00C8563D"/>
    <w:rsid w:val="00C85945"/>
    <w:rsid w:val="00C86199"/>
    <w:rsid w:val="00C8756A"/>
    <w:rsid w:val="00C87D86"/>
    <w:rsid w:val="00C905F2"/>
    <w:rsid w:val="00C90C84"/>
    <w:rsid w:val="00C91A41"/>
    <w:rsid w:val="00C92642"/>
    <w:rsid w:val="00C9346F"/>
    <w:rsid w:val="00C939AA"/>
    <w:rsid w:val="00C94D53"/>
    <w:rsid w:val="00C951D5"/>
    <w:rsid w:val="00C9577D"/>
    <w:rsid w:val="00C96909"/>
    <w:rsid w:val="00C96BA7"/>
    <w:rsid w:val="00C96C3E"/>
    <w:rsid w:val="00C97142"/>
    <w:rsid w:val="00C979CC"/>
    <w:rsid w:val="00C97EFF"/>
    <w:rsid w:val="00CA0729"/>
    <w:rsid w:val="00CA0A21"/>
    <w:rsid w:val="00CA0D7F"/>
    <w:rsid w:val="00CA0F8D"/>
    <w:rsid w:val="00CA1073"/>
    <w:rsid w:val="00CA1345"/>
    <w:rsid w:val="00CA24C0"/>
    <w:rsid w:val="00CA3873"/>
    <w:rsid w:val="00CA4196"/>
    <w:rsid w:val="00CA50A8"/>
    <w:rsid w:val="00CA5724"/>
    <w:rsid w:val="00CA5B54"/>
    <w:rsid w:val="00CA5CB6"/>
    <w:rsid w:val="00CA5D79"/>
    <w:rsid w:val="00CA6DD5"/>
    <w:rsid w:val="00CA74A1"/>
    <w:rsid w:val="00CA7A7D"/>
    <w:rsid w:val="00CA7EC3"/>
    <w:rsid w:val="00CB103B"/>
    <w:rsid w:val="00CB18E4"/>
    <w:rsid w:val="00CB413B"/>
    <w:rsid w:val="00CB466F"/>
    <w:rsid w:val="00CB58BE"/>
    <w:rsid w:val="00CB5EB6"/>
    <w:rsid w:val="00CB60ED"/>
    <w:rsid w:val="00CB6CC0"/>
    <w:rsid w:val="00CB6F5D"/>
    <w:rsid w:val="00CB79DA"/>
    <w:rsid w:val="00CB7A33"/>
    <w:rsid w:val="00CB7D20"/>
    <w:rsid w:val="00CC0BEF"/>
    <w:rsid w:val="00CC1860"/>
    <w:rsid w:val="00CC19C3"/>
    <w:rsid w:val="00CC2587"/>
    <w:rsid w:val="00CC26C6"/>
    <w:rsid w:val="00CC2E7E"/>
    <w:rsid w:val="00CC3325"/>
    <w:rsid w:val="00CC4103"/>
    <w:rsid w:val="00CC5CAD"/>
    <w:rsid w:val="00CC6AD6"/>
    <w:rsid w:val="00CC6C1A"/>
    <w:rsid w:val="00CC6CD4"/>
    <w:rsid w:val="00CC6F48"/>
    <w:rsid w:val="00CC75B7"/>
    <w:rsid w:val="00CC7DF3"/>
    <w:rsid w:val="00CD064E"/>
    <w:rsid w:val="00CD0B3B"/>
    <w:rsid w:val="00CD0E1B"/>
    <w:rsid w:val="00CD1C5B"/>
    <w:rsid w:val="00CD2397"/>
    <w:rsid w:val="00CD3602"/>
    <w:rsid w:val="00CD4078"/>
    <w:rsid w:val="00CD49CA"/>
    <w:rsid w:val="00CD4BC7"/>
    <w:rsid w:val="00CD4E7D"/>
    <w:rsid w:val="00CD605E"/>
    <w:rsid w:val="00CD6E9D"/>
    <w:rsid w:val="00CD7056"/>
    <w:rsid w:val="00CD7371"/>
    <w:rsid w:val="00CD7EB3"/>
    <w:rsid w:val="00CE099E"/>
    <w:rsid w:val="00CE192D"/>
    <w:rsid w:val="00CE21EC"/>
    <w:rsid w:val="00CE2B08"/>
    <w:rsid w:val="00CE3663"/>
    <w:rsid w:val="00CE3816"/>
    <w:rsid w:val="00CE3B17"/>
    <w:rsid w:val="00CE45BA"/>
    <w:rsid w:val="00CE4C07"/>
    <w:rsid w:val="00CE4F69"/>
    <w:rsid w:val="00CE5157"/>
    <w:rsid w:val="00CE55C7"/>
    <w:rsid w:val="00CE5C7C"/>
    <w:rsid w:val="00CE6387"/>
    <w:rsid w:val="00CE67DF"/>
    <w:rsid w:val="00CE6AD1"/>
    <w:rsid w:val="00CE74A7"/>
    <w:rsid w:val="00CE7652"/>
    <w:rsid w:val="00CF0B63"/>
    <w:rsid w:val="00CF1866"/>
    <w:rsid w:val="00CF19CD"/>
    <w:rsid w:val="00CF2183"/>
    <w:rsid w:val="00CF28F5"/>
    <w:rsid w:val="00CF4060"/>
    <w:rsid w:val="00CF41FC"/>
    <w:rsid w:val="00CF4FF7"/>
    <w:rsid w:val="00CF61F6"/>
    <w:rsid w:val="00CF64DF"/>
    <w:rsid w:val="00CF6973"/>
    <w:rsid w:val="00CF7109"/>
    <w:rsid w:val="00D011D8"/>
    <w:rsid w:val="00D01CD1"/>
    <w:rsid w:val="00D0202C"/>
    <w:rsid w:val="00D03664"/>
    <w:rsid w:val="00D0380D"/>
    <w:rsid w:val="00D0386E"/>
    <w:rsid w:val="00D03EF5"/>
    <w:rsid w:val="00D04C46"/>
    <w:rsid w:val="00D051CC"/>
    <w:rsid w:val="00D06562"/>
    <w:rsid w:val="00D06922"/>
    <w:rsid w:val="00D06B15"/>
    <w:rsid w:val="00D07A3D"/>
    <w:rsid w:val="00D07C8C"/>
    <w:rsid w:val="00D107FB"/>
    <w:rsid w:val="00D10B18"/>
    <w:rsid w:val="00D12DDE"/>
    <w:rsid w:val="00D139F1"/>
    <w:rsid w:val="00D13AB9"/>
    <w:rsid w:val="00D1648A"/>
    <w:rsid w:val="00D165A1"/>
    <w:rsid w:val="00D16EE6"/>
    <w:rsid w:val="00D17213"/>
    <w:rsid w:val="00D172E1"/>
    <w:rsid w:val="00D173A1"/>
    <w:rsid w:val="00D176C7"/>
    <w:rsid w:val="00D2002B"/>
    <w:rsid w:val="00D205D3"/>
    <w:rsid w:val="00D2105B"/>
    <w:rsid w:val="00D21603"/>
    <w:rsid w:val="00D220BA"/>
    <w:rsid w:val="00D227E1"/>
    <w:rsid w:val="00D228B4"/>
    <w:rsid w:val="00D2297F"/>
    <w:rsid w:val="00D230FF"/>
    <w:rsid w:val="00D24103"/>
    <w:rsid w:val="00D2430E"/>
    <w:rsid w:val="00D2449D"/>
    <w:rsid w:val="00D24B67"/>
    <w:rsid w:val="00D256BE"/>
    <w:rsid w:val="00D263CE"/>
    <w:rsid w:val="00D26433"/>
    <w:rsid w:val="00D26653"/>
    <w:rsid w:val="00D266D2"/>
    <w:rsid w:val="00D26763"/>
    <w:rsid w:val="00D26E93"/>
    <w:rsid w:val="00D27AC2"/>
    <w:rsid w:val="00D30D9F"/>
    <w:rsid w:val="00D31472"/>
    <w:rsid w:val="00D31541"/>
    <w:rsid w:val="00D31A7E"/>
    <w:rsid w:val="00D31F40"/>
    <w:rsid w:val="00D32D0C"/>
    <w:rsid w:val="00D33DCB"/>
    <w:rsid w:val="00D342DB"/>
    <w:rsid w:val="00D3450F"/>
    <w:rsid w:val="00D351D5"/>
    <w:rsid w:val="00D35B60"/>
    <w:rsid w:val="00D3651C"/>
    <w:rsid w:val="00D36D50"/>
    <w:rsid w:val="00D37213"/>
    <w:rsid w:val="00D377F7"/>
    <w:rsid w:val="00D37A73"/>
    <w:rsid w:val="00D37A88"/>
    <w:rsid w:val="00D40702"/>
    <w:rsid w:val="00D4070C"/>
    <w:rsid w:val="00D42096"/>
    <w:rsid w:val="00D426DD"/>
    <w:rsid w:val="00D42DE7"/>
    <w:rsid w:val="00D42F5E"/>
    <w:rsid w:val="00D439E5"/>
    <w:rsid w:val="00D43C02"/>
    <w:rsid w:val="00D43F8F"/>
    <w:rsid w:val="00D44362"/>
    <w:rsid w:val="00D45089"/>
    <w:rsid w:val="00D4522F"/>
    <w:rsid w:val="00D452D0"/>
    <w:rsid w:val="00D454DA"/>
    <w:rsid w:val="00D46ADF"/>
    <w:rsid w:val="00D50060"/>
    <w:rsid w:val="00D501A6"/>
    <w:rsid w:val="00D51BA1"/>
    <w:rsid w:val="00D51D1C"/>
    <w:rsid w:val="00D53B88"/>
    <w:rsid w:val="00D53D7D"/>
    <w:rsid w:val="00D553BD"/>
    <w:rsid w:val="00D55650"/>
    <w:rsid w:val="00D5601C"/>
    <w:rsid w:val="00D56B0D"/>
    <w:rsid w:val="00D5730A"/>
    <w:rsid w:val="00D603DA"/>
    <w:rsid w:val="00D61615"/>
    <w:rsid w:val="00D6230C"/>
    <w:rsid w:val="00D62C8D"/>
    <w:rsid w:val="00D6308F"/>
    <w:rsid w:val="00D63A8F"/>
    <w:rsid w:val="00D63BEC"/>
    <w:rsid w:val="00D64EFE"/>
    <w:rsid w:val="00D6520E"/>
    <w:rsid w:val="00D65EE4"/>
    <w:rsid w:val="00D662CA"/>
    <w:rsid w:val="00D66CB3"/>
    <w:rsid w:val="00D67D66"/>
    <w:rsid w:val="00D67E0F"/>
    <w:rsid w:val="00D67E99"/>
    <w:rsid w:val="00D70361"/>
    <w:rsid w:val="00D72369"/>
    <w:rsid w:val="00D72B74"/>
    <w:rsid w:val="00D7324F"/>
    <w:rsid w:val="00D73874"/>
    <w:rsid w:val="00D73C6E"/>
    <w:rsid w:val="00D74BF4"/>
    <w:rsid w:val="00D768CD"/>
    <w:rsid w:val="00D769B0"/>
    <w:rsid w:val="00D76B1F"/>
    <w:rsid w:val="00D76D2E"/>
    <w:rsid w:val="00D770BD"/>
    <w:rsid w:val="00D77193"/>
    <w:rsid w:val="00D77692"/>
    <w:rsid w:val="00D77C44"/>
    <w:rsid w:val="00D80ADE"/>
    <w:rsid w:val="00D81C97"/>
    <w:rsid w:val="00D82810"/>
    <w:rsid w:val="00D82E1C"/>
    <w:rsid w:val="00D84611"/>
    <w:rsid w:val="00D8477B"/>
    <w:rsid w:val="00D84A7C"/>
    <w:rsid w:val="00D85A67"/>
    <w:rsid w:val="00D85FE7"/>
    <w:rsid w:val="00D8684C"/>
    <w:rsid w:val="00D86C61"/>
    <w:rsid w:val="00D87131"/>
    <w:rsid w:val="00D87589"/>
    <w:rsid w:val="00D878A1"/>
    <w:rsid w:val="00D90C3E"/>
    <w:rsid w:val="00D90FD3"/>
    <w:rsid w:val="00D91D47"/>
    <w:rsid w:val="00D928C7"/>
    <w:rsid w:val="00D92E03"/>
    <w:rsid w:val="00D9306F"/>
    <w:rsid w:val="00D9352E"/>
    <w:rsid w:val="00D96324"/>
    <w:rsid w:val="00D96467"/>
    <w:rsid w:val="00D968BE"/>
    <w:rsid w:val="00D96BC9"/>
    <w:rsid w:val="00DA2543"/>
    <w:rsid w:val="00DA2D53"/>
    <w:rsid w:val="00DA32A0"/>
    <w:rsid w:val="00DA3E5B"/>
    <w:rsid w:val="00DA3E92"/>
    <w:rsid w:val="00DA56D0"/>
    <w:rsid w:val="00DA67F5"/>
    <w:rsid w:val="00DA6A70"/>
    <w:rsid w:val="00DB198B"/>
    <w:rsid w:val="00DB2BBE"/>
    <w:rsid w:val="00DB2C18"/>
    <w:rsid w:val="00DB2ED7"/>
    <w:rsid w:val="00DB327D"/>
    <w:rsid w:val="00DB37F0"/>
    <w:rsid w:val="00DB39A3"/>
    <w:rsid w:val="00DB39DF"/>
    <w:rsid w:val="00DB3A8F"/>
    <w:rsid w:val="00DB3E5D"/>
    <w:rsid w:val="00DB4552"/>
    <w:rsid w:val="00DB598C"/>
    <w:rsid w:val="00DB5D91"/>
    <w:rsid w:val="00DB7D7E"/>
    <w:rsid w:val="00DC094D"/>
    <w:rsid w:val="00DC0B67"/>
    <w:rsid w:val="00DC0CCF"/>
    <w:rsid w:val="00DC0F2B"/>
    <w:rsid w:val="00DC1709"/>
    <w:rsid w:val="00DC1AF7"/>
    <w:rsid w:val="00DC1FD7"/>
    <w:rsid w:val="00DC2267"/>
    <w:rsid w:val="00DC3245"/>
    <w:rsid w:val="00DC5082"/>
    <w:rsid w:val="00DC5A0C"/>
    <w:rsid w:val="00DC5DBB"/>
    <w:rsid w:val="00DC64F9"/>
    <w:rsid w:val="00DC675B"/>
    <w:rsid w:val="00DC6E0C"/>
    <w:rsid w:val="00DC74C0"/>
    <w:rsid w:val="00DC77E5"/>
    <w:rsid w:val="00DD1BDE"/>
    <w:rsid w:val="00DD1DBD"/>
    <w:rsid w:val="00DD2709"/>
    <w:rsid w:val="00DD28C0"/>
    <w:rsid w:val="00DD29A4"/>
    <w:rsid w:val="00DD2B37"/>
    <w:rsid w:val="00DD32FB"/>
    <w:rsid w:val="00DD3EF0"/>
    <w:rsid w:val="00DD4DA2"/>
    <w:rsid w:val="00DD7773"/>
    <w:rsid w:val="00DE1500"/>
    <w:rsid w:val="00DE1B5A"/>
    <w:rsid w:val="00DE24B5"/>
    <w:rsid w:val="00DE2788"/>
    <w:rsid w:val="00DE3528"/>
    <w:rsid w:val="00DE3C74"/>
    <w:rsid w:val="00DE3EC8"/>
    <w:rsid w:val="00DE4E9C"/>
    <w:rsid w:val="00DE4F60"/>
    <w:rsid w:val="00DE5BB2"/>
    <w:rsid w:val="00DE5D1D"/>
    <w:rsid w:val="00DE62E0"/>
    <w:rsid w:val="00DE6917"/>
    <w:rsid w:val="00DF00A4"/>
    <w:rsid w:val="00DF138E"/>
    <w:rsid w:val="00DF1590"/>
    <w:rsid w:val="00DF177C"/>
    <w:rsid w:val="00DF2D3D"/>
    <w:rsid w:val="00DF307C"/>
    <w:rsid w:val="00DF3E1A"/>
    <w:rsid w:val="00DF3FD4"/>
    <w:rsid w:val="00DF4506"/>
    <w:rsid w:val="00DF4CD0"/>
    <w:rsid w:val="00DF5B57"/>
    <w:rsid w:val="00DF5C8E"/>
    <w:rsid w:val="00DF6C6D"/>
    <w:rsid w:val="00DF6DED"/>
    <w:rsid w:val="00DF7036"/>
    <w:rsid w:val="00DF73EA"/>
    <w:rsid w:val="00E005FB"/>
    <w:rsid w:val="00E00766"/>
    <w:rsid w:val="00E0138B"/>
    <w:rsid w:val="00E016D7"/>
    <w:rsid w:val="00E02ECA"/>
    <w:rsid w:val="00E0300C"/>
    <w:rsid w:val="00E031BE"/>
    <w:rsid w:val="00E034E3"/>
    <w:rsid w:val="00E03913"/>
    <w:rsid w:val="00E0415D"/>
    <w:rsid w:val="00E0457C"/>
    <w:rsid w:val="00E04897"/>
    <w:rsid w:val="00E04DDC"/>
    <w:rsid w:val="00E05310"/>
    <w:rsid w:val="00E102FD"/>
    <w:rsid w:val="00E11164"/>
    <w:rsid w:val="00E11188"/>
    <w:rsid w:val="00E13F03"/>
    <w:rsid w:val="00E14361"/>
    <w:rsid w:val="00E15107"/>
    <w:rsid w:val="00E15D69"/>
    <w:rsid w:val="00E15F09"/>
    <w:rsid w:val="00E15FA0"/>
    <w:rsid w:val="00E16D60"/>
    <w:rsid w:val="00E16DE6"/>
    <w:rsid w:val="00E17690"/>
    <w:rsid w:val="00E17DF8"/>
    <w:rsid w:val="00E20DE6"/>
    <w:rsid w:val="00E214E5"/>
    <w:rsid w:val="00E21F36"/>
    <w:rsid w:val="00E22205"/>
    <w:rsid w:val="00E231CE"/>
    <w:rsid w:val="00E239CD"/>
    <w:rsid w:val="00E23A91"/>
    <w:rsid w:val="00E25168"/>
    <w:rsid w:val="00E25223"/>
    <w:rsid w:val="00E25FD6"/>
    <w:rsid w:val="00E27C6A"/>
    <w:rsid w:val="00E27FE4"/>
    <w:rsid w:val="00E315E6"/>
    <w:rsid w:val="00E316E3"/>
    <w:rsid w:val="00E31A3E"/>
    <w:rsid w:val="00E321B3"/>
    <w:rsid w:val="00E32220"/>
    <w:rsid w:val="00E32866"/>
    <w:rsid w:val="00E32C7C"/>
    <w:rsid w:val="00E34CD4"/>
    <w:rsid w:val="00E357D0"/>
    <w:rsid w:val="00E37468"/>
    <w:rsid w:val="00E37B7F"/>
    <w:rsid w:val="00E40591"/>
    <w:rsid w:val="00E409BB"/>
    <w:rsid w:val="00E41968"/>
    <w:rsid w:val="00E41BDD"/>
    <w:rsid w:val="00E42217"/>
    <w:rsid w:val="00E42808"/>
    <w:rsid w:val="00E42BC1"/>
    <w:rsid w:val="00E42C7D"/>
    <w:rsid w:val="00E435BB"/>
    <w:rsid w:val="00E4451B"/>
    <w:rsid w:val="00E452EF"/>
    <w:rsid w:val="00E46244"/>
    <w:rsid w:val="00E472C8"/>
    <w:rsid w:val="00E474F3"/>
    <w:rsid w:val="00E47A82"/>
    <w:rsid w:val="00E47E62"/>
    <w:rsid w:val="00E47E98"/>
    <w:rsid w:val="00E50FE0"/>
    <w:rsid w:val="00E517FF"/>
    <w:rsid w:val="00E52EB4"/>
    <w:rsid w:val="00E53A80"/>
    <w:rsid w:val="00E53D36"/>
    <w:rsid w:val="00E540BE"/>
    <w:rsid w:val="00E54A85"/>
    <w:rsid w:val="00E54DA9"/>
    <w:rsid w:val="00E5567B"/>
    <w:rsid w:val="00E56A7F"/>
    <w:rsid w:val="00E57A8A"/>
    <w:rsid w:val="00E6157D"/>
    <w:rsid w:val="00E61751"/>
    <w:rsid w:val="00E619C4"/>
    <w:rsid w:val="00E61C26"/>
    <w:rsid w:val="00E63A58"/>
    <w:rsid w:val="00E64225"/>
    <w:rsid w:val="00E64FCF"/>
    <w:rsid w:val="00E65CF4"/>
    <w:rsid w:val="00E65E37"/>
    <w:rsid w:val="00E66039"/>
    <w:rsid w:val="00E667E0"/>
    <w:rsid w:val="00E66A64"/>
    <w:rsid w:val="00E66BF7"/>
    <w:rsid w:val="00E6758F"/>
    <w:rsid w:val="00E701B9"/>
    <w:rsid w:val="00E7085E"/>
    <w:rsid w:val="00E7171A"/>
    <w:rsid w:val="00E71BA9"/>
    <w:rsid w:val="00E728CF"/>
    <w:rsid w:val="00E73426"/>
    <w:rsid w:val="00E73A05"/>
    <w:rsid w:val="00E7459A"/>
    <w:rsid w:val="00E74B98"/>
    <w:rsid w:val="00E756CE"/>
    <w:rsid w:val="00E75D76"/>
    <w:rsid w:val="00E766DC"/>
    <w:rsid w:val="00E77219"/>
    <w:rsid w:val="00E77548"/>
    <w:rsid w:val="00E778C0"/>
    <w:rsid w:val="00E77A88"/>
    <w:rsid w:val="00E77C50"/>
    <w:rsid w:val="00E8027F"/>
    <w:rsid w:val="00E80BA7"/>
    <w:rsid w:val="00E80D64"/>
    <w:rsid w:val="00E81358"/>
    <w:rsid w:val="00E81891"/>
    <w:rsid w:val="00E82186"/>
    <w:rsid w:val="00E82FDB"/>
    <w:rsid w:val="00E831EC"/>
    <w:rsid w:val="00E83655"/>
    <w:rsid w:val="00E852F7"/>
    <w:rsid w:val="00E857A3"/>
    <w:rsid w:val="00E858E5"/>
    <w:rsid w:val="00E86264"/>
    <w:rsid w:val="00E913B3"/>
    <w:rsid w:val="00E9178C"/>
    <w:rsid w:val="00E92244"/>
    <w:rsid w:val="00E925F9"/>
    <w:rsid w:val="00E936CC"/>
    <w:rsid w:val="00E937D9"/>
    <w:rsid w:val="00E94469"/>
    <w:rsid w:val="00E94B3E"/>
    <w:rsid w:val="00E94C2C"/>
    <w:rsid w:val="00E94CAA"/>
    <w:rsid w:val="00E95748"/>
    <w:rsid w:val="00E959B7"/>
    <w:rsid w:val="00E96639"/>
    <w:rsid w:val="00E96643"/>
    <w:rsid w:val="00E967C8"/>
    <w:rsid w:val="00E96DF2"/>
    <w:rsid w:val="00EA07FC"/>
    <w:rsid w:val="00EA1371"/>
    <w:rsid w:val="00EA178F"/>
    <w:rsid w:val="00EA18D2"/>
    <w:rsid w:val="00EA1A61"/>
    <w:rsid w:val="00EA1AF0"/>
    <w:rsid w:val="00EA23DD"/>
    <w:rsid w:val="00EA272B"/>
    <w:rsid w:val="00EA2A41"/>
    <w:rsid w:val="00EA3349"/>
    <w:rsid w:val="00EA3974"/>
    <w:rsid w:val="00EA48C9"/>
    <w:rsid w:val="00EA58AB"/>
    <w:rsid w:val="00EA668A"/>
    <w:rsid w:val="00EA7D41"/>
    <w:rsid w:val="00EA7E82"/>
    <w:rsid w:val="00EB0745"/>
    <w:rsid w:val="00EB118E"/>
    <w:rsid w:val="00EB15BC"/>
    <w:rsid w:val="00EB215F"/>
    <w:rsid w:val="00EB21F0"/>
    <w:rsid w:val="00EB2800"/>
    <w:rsid w:val="00EB3B75"/>
    <w:rsid w:val="00EB40A5"/>
    <w:rsid w:val="00EB4DB1"/>
    <w:rsid w:val="00EB565E"/>
    <w:rsid w:val="00EB604C"/>
    <w:rsid w:val="00EB6B8F"/>
    <w:rsid w:val="00EB7247"/>
    <w:rsid w:val="00EC0346"/>
    <w:rsid w:val="00EC06E8"/>
    <w:rsid w:val="00EC14D4"/>
    <w:rsid w:val="00EC1B25"/>
    <w:rsid w:val="00EC21AB"/>
    <w:rsid w:val="00EC2335"/>
    <w:rsid w:val="00EC2507"/>
    <w:rsid w:val="00EC2B18"/>
    <w:rsid w:val="00EC30B0"/>
    <w:rsid w:val="00EC3154"/>
    <w:rsid w:val="00EC3612"/>
    <w:rsid w:val="00EC3CB6"/>
    <w:rsid w:val="00EC4FC3"/>
    <w:rsid w:val="00EC532F"/>
    <w:rsid w:val="00EC5B44"/>
    <w:rsid w:val="00EC5EC0"/>
    <w:rsid w:val="00EC5FDE"/>
    <w:rsid w:val="00EC6CB9"/>
    <w:rsid w:val="00EC6DC7"/>
    <w:rsid w:val="00ED07E7"/>
    <w:rsid w:val="00ED17A7"/>
    <w:rsid w:val="00ED2A96"/>
    <w:rsid w:val="00ED36BB"/>
    <w:rsid w:val="00ED36D8"/>
    <w:rsid w:val="00ED39CD"/>
    <w:rsid w:val="00ED4846"/>
    <w:rsid w:val="00ED4876"/>
    <w:rsid w:val="00ED5283"/>
    <w:rsid w:val="00ED5901"/>
    <w:rsid w:val="00ED6691"/>
    <w:rsid w:val="00ED6E61"/>
    <w:rsid w:val="00ED71C1"/>
    <w:rsid w:val="00ED73CA"/>
    <w:rsid w:val="00EE084D"/>
    <w:rsid w:val="00EE14E8"/>
    <w:rsid w:val="00EE2743"/>
    <w:rsid w:val="00EE2802"/>
    <w:rsid w:val="00EE4E14"/>
    <w:rsid w:val="00EE54B5"/>
    <w:rsid w:val="00EE5912"/>
    <w:rsid w:val="00EE63A0"/>
    <w:rsid w:val="00EE688E"/>
    <w:rsid w:val="00EE6DE0"/>
    <w:rsid w:val="00EE726C"/>
    <w:rsid w:val="00EE77B8"/>
    <w:rsid w:val="00EF0074"/>
    <w:rsid w:val="00EF1FFA"/>
    <w:rsid w:val="00EF34C2"/>
    <w:rsid w:val="00EF35E8"/>
    <w:rsid w:val="00EF39D6"/>
    <w:rsid w:val="00EF4985"/>
    <w:rsid w:val="00EF5441"/>
    <w:rsid w:val="00EF5CAC"/>
    <w:rsid w:val="00EF6367"/>
    <w:rsid w:val="00EF7603"/>
    <w:rsid w:val="00F00A7A"/>
    <w:rsid w:val="00F0236F"/>
    <w:rsid w:val="00F02768"/>
    <w:rsid w:val="00F03888"/>
    <w:rsid w:val="00F03E30"/>
    <w:rsid w:val="00F04039"/>
    <w:rsid w:val="00F0420F"/>
    <w:rsid w:val="00F05118"/>
    <w:rsid w:val="00F05454"/>
    <w:rsid w:val="00F06728"/>
    <w:rsid w:val="00F067A5"/>
    <w:rsid w:val="00F06918"/>
    <w:rsid w:val="00F06A9E"/>
    <w:rsid w:val="00F06CCC"/>
    <w:rsid w:val="00F072D6"/>
    <w:rsid w:val="00F0737D"/>
    <w:rsid w:val="00F100B6"/>
    <w:rsid w:val="00F10638"/>
    <w:rsid w:val="00F10CEF"/>
    <w:rsid w:val="00F116FC"/>
    <w:rsid w:val="00F121C8"/>
    <w:rsid w:val="00F128B9"/>
    <w:rsid w:val="00F12D6D"/>
    <w:rsid w:val="00F13639"/>
    <w:rsid w:val="00F13650"/>
    <w:rsid w:val="00F13DFD"/>
    <w:rsid w:val="00F145AA"/>
    <w:rsid w:val="00F15B8D"/>
    <w:rsid w:val="00F166EC"/>
    <w:rsid w:val="00F170BC"/>
    <w:rsid w:val="00F20E16"/>
    <w:rsid w:val="00F21290"/>
    <w:rsid w:val="00F21F75"/>
    <w:rsid w:val="00F22A6A"/>
    <w:rsid w:val="00F22CE8"/>
    <w:rsid w:val="00F22EA7"/>
    <w:rsid w:val="00F2303A"/>
    <w:rsid w:val="00F23688"/>
    <w:rsid w:val="00F25019"/>
    <w:rsid w:val="00F25908"/>
    <w:rsid w:val="00F260BA"/>
    <w:rsid w:val="00F260E2"/>
    <w:rsid w:val="00F27015"/>
    <w:rsid w:val="00F27EDC"/>
    <w:rsid w:val="00F30461"/>
    <w:rsid w:val="00F31A50"/>
    <w:rsid w:val="00F3264A"/>
    <w:rsid w:val="00F32767"/>
    <w:rsid w:val="00F331E0"/>
    <w:rsid w:val="00F33240"/>
    <w:rsid w:val="00F34A38"/>
    <w:rsid w:val="00F3501F"/>
    <w:rsid w:val="00F35CFE"/>
    <w:rsid w:val="00F37140"/>
    <w:rsid w:val="00F3728C"/>
    <w:rsid w:val="00F37C0B"/>
    <w:rsid w:val="00F40C2B"/>
    <w:rsid w:val="00F418A8"/>
    <w:rsid w:val="00F4191F"/>
    <w:rsid w:val="00F428DA"/>
    <w:rsid w:val="00F42CDB"/>
    <w:rsid w:val="00F42E0A"/>
    <w:rsid w:val="00F43281"/>
    <w:rsid w:val="00F43B87"/>
    <w:rsid w:val="00F441B2"/>
    <w:rsid w:val="00F44619"/>
    <w:rsid w:val="00F44A21"/>
    <w:rsid w:val="00F44CEB"/>
    <w:rsid w:val="00F4510C"/>
    <w:rsid w:val="00F452E2"/>
    <w:rsid w:val="00F45C9D"/>
    <w:rsid w:val="00F46004"/>
    <w:rsid w:val="00F46068"/>
    <w:rsid w:val="00F46540"/>
    <w:rsid w:val="00F46F33"/>
    <w:rsid w:val="00F47134"/>
    <w:rsid w:val="00F5006E"/>
    <w:rsid w:val="00F500B5"/>
    <w:rsid w:val="00F508FE"/>
    <w:rsid w:val="00F5240C"/>
    <w:rsid w:val="00F5293D"/>
    <w:rsid w:val="00F545E7"/>
    <w:rsid w:val="00F54938"/>
    <w:rsid w:val="00F55304"/>
    <w:rsid w:val="00F554E4"/>
    <w:rsid w:val="00F55A53"/>
    <w:rsid w:val="00F55AAC"/>
    <w:rsid w:val="00F56BE3"/>
    <w:rsid w:val="00F57407"/>
    <w:rsid w:val="00F57982"/>
    <w:rsid w:val="00F57A06"/>
    <w:rsid w:val="00F57B92"/>
    <w:rsid w:val="00F57C70"/>
    <w:rsid w:val="00F57EA9"/>
    <w:rsid w:val="00F60136"/>
    <w:rsid w:val="00F60C9D"/>
    <w:rsid w:val="00F617BA"/>
    <w:rsid w:val="00F6284F"/>
    <w:rsid w:val="00F629F7"/>
    <w:rsid w:val="00F63B37"/>
    <w:rsid w:val="00F641B1"/>
    <w:rsid w:val="00F645A5"/>
    <w:rsid w:val="00F64E58"/>
    <w:rsid w:val="00F663F3"/>
    <w:rsid w:val="00F66BB6"/>
    <w:rsid w:val="00F66DA7"/>
    <w:rsid w:val="00F6719D"/>
    <w:rsid w:val="00F678CB"/>
    <w:rsid w:val="00F67AE1"/>
    <w:rsid w:val="00F67B5A"/>
    <w:rsid w:val="00F705FA"/>
    <w:rsid w:val="00F71848"/>
    <w:rsid w:val="00F71961"/>
    <w:rsid w:val="00F71992"/>
    <w:rsid w:val="00F72EBC"/>
    <w:rsid w:val="00F73514"/>
    <w:rsid w:val="00F745AC"/>
    <w:rsid w:val="00F748E9"/>
    <w:rsid w:val="00F74B50"/>
    <w:rsid w:val="00F74FC3"/>
    <w:rsid w:val="00F760FA"/>
    <w:rsid w:val="00F76606"/>
    <w:rsid w:val="00F7737E"/>
    <w:rsid w:val="00F77A28"/>
    <w:rsid w:val="00F80500"/>
    <w:rsid w:val="00F80726"/>
    <w:rsid w:val="00F808A0"/>
    <w:rsid w:val="00F8238F"/>
    <w:rsid w:val="00F82DD3"/>
    <w:rsid w:val="00F82F2E"/>
    <w:rsid w:val="00F82F35"/>
    <w:rsid w:val="00F83D47"/>
    <w:rsid w:val="00F83FA1"/>
    <w:rsid w:val="00F83FE8"/>
    <w:rsid w:val="00F84EC3"/>
    <w:rsid w:val="00F8539B"/>
    <w:rsid w:val="00F8565F"/>
    <w:rsid w:val="00F86051"/>
    <w:rsid w:val="00F866FD"/>
    <w:rsid w:val="00F87845"/>
    <w:rsid w:val="00F909F2"/>
    <w:rsid w:val="00F9152E"/>
    <w:rsid w:val="00F91B64"/>
    <w:rsid w:val="00F91E7B"/>
    <w:rsid w:val="00F91EF4"/>
    <w:rsid w:val="00F91F71"/>
    <w:rsid w:val="00F91FA3"/>
    <w:rsid w:val="00F9306C"/>
    <w:rsid w:val="00F93966"/>
    <w:rsid w:val="00F94085"/>
    <w:rsid w:val="00F94D17"/>
    <w:rsid w:val="00F96C90"/>
    <w:rsid w:val="00F972F8"/>
    <w:rsid w:val="00F97A53"/>
    <w:rsid w:val="00FA0B2F"/>
    <w:rsid w:val="00FA14C7"/>
    <w:rsid w:val="00FA1587"/>
    <w:rsid w:val="00FA2A50"/>
    <w:rsid w:val="00FA340B"/>
    <w:rsid w:val="00FA4149"/>
    <w:rsid w:val="00FA498D"/>
    <w:rsid w:val="00FA4F56"/>
    <w:rsid w:val="00FA529F"/>
    <w:rsid w:val="00FA5506"/>
    <w:rsid w:val="00FA6014"/>
    <w:rsid w:val="00FA6644"/>
    <w:rsid w:val="00FA77E2"/>
    <w:rsid w:val="00FB04CB"/>
    <w:rsid w:val="00FB0D0F"/>
    <w:rsid w:val="00FB101B"/>
    <w:rsid w:val="00FB1704"/>
    <w:rsid w:val="00FB2175"/>
    <w:rsid w:val="00FB27B6"/>
    <w:rsid w:val="00FB2C2E"/>
    <w:rsid w:val="00FB3049"/>
    <w:rsid w:val="00FB3EC1"/>
    <w:rsid w:val="00FB4052"/>
    <w:rsid w:val="00FB4463"/>
    <w:rsid w:val="00FB5465"/>
    <w:rsid w:val="00FB5AE7"/>
    <w:rsid w:val="00FB63D1"/>
    <w:rsid w:val="00FB6663"/>
    <w:rsid w:val="00FB7454"/>
    <w:rsid w:val="00FC0847"/>
    <w:rsid w:val="00FC0B58"/>
    <w:rsid w:val="00FC11A7"/>
    <w:rsid w:val="00FC2894"/>
    <w:rsid w:val="00FC3282"/>
    <w:rsid w:val="00FC3B89"/>
    <w:rsid w:val="00FC4E55"/>
    <w:rsid w:val="00FC5DE4"/>
    <w:rsid w:val="00FC61B3"/>
    <w:rsid w:val="00FC6E0B"/>
    <w:rsid w:val="00FC7CAD"/>
    <w:rsid w:val="00FD01AE"/>
    <w:rsid w:val="00FD134B"/>
    <w:rsid w:val="00FD15E5"/>
    <w:rsid w:val="00FD1B70"/>
    <w:rsid w:val="00FD26AC"/>
    <w:rsid w:val="00FD2F12"/>
    <w:rsid w:val="00FD3312"/>
    <w:rsid w:val="00FD35EE"/>
    <w:rsid w:val="00FD37EA"/>
    <w:rsid w:val="00FD477C"/>
    <w:rsid w:val="00FD48C4"/>
    <w:rsid w:val="00FD4B37"/>
    <w:rsid w:val="00FD52E6"/>
    <w:rsid w:val="00FD5312"/>
    <w:rsid w:val="00FD56C7"/>
    <w:rsid w:val="00FD5C9F"/>
    <w:rsid w:val="00FD6203"/>
    <w:rsid w:val="00FD6755"/>
    <w:rsid w:val="00FD7D43"/>
    <w:rsid w:val="00FE000D"/>
    <w:rsid w:val="00FE0B8E"/>
    <w:rsid w:val="00FE0BDA"/>
    <w:rsid w:val="00FE1904"/>
    <w:rsid w:val="00FE23F8"/>
    <w:rsid w:val="00FE32DD"/>
    <w:rsid w:val="00FE395C"/>
    <w:rsid w:val="00FE3E6D"/>
    <w:rsid w:val="00FE4DAB"/>
    <w:rsid w:val="00FE59F2"/>
    <w:rsid w:val="00FE5E53"/>
    <w:rsid w:val="00FE5E98"/>
    <w:rsid w:val="00FE6E28"/>
    <w:rsid w:val="00FE758A"/>
    <w:rsid w:val="00FE7D86"/>
    <w:rsid w:val="00FF0268"/>
    <w:rsid w:val="00FF089E"/>
    <w:rsid w:val="00FF1ADF"/>
    <w:rsid w:val="00FF1E96"/>
    <w:rsid w:val="00FF2017"/>
    <w:rsid w:val="00FF2F6E"/>
    <w:rsid w:val="00FF37D1"/>
    <w:rsid w:val="00FF428D"/>
    <w:rsid w:val="00FF48BF"/>
    <w:rsid w:val="00FF4FD0"/>
    <w:rsid w:val="00FF5451"/>
    <w:rsid w:val="00FF7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144E"/>
    <w:pPr>
      <w:ind w:left="720"/>
      <w:contextualSpacing/>
    </w:pPr>
  </w:style>
  <w:style w:type="paragraph" w:styleId="Tekstprzypisukocowego">
    <w:name w:val="endnote text"/>
    <w:basedOn w:val="Normalny"/>
    <w:link w:val="TekstprzypisukocowegoZnak"/>
    <w:uiPriority w:val="99"/>
    <w:semiHidden/>
    <w:unhideWhenUsed/>
    <w:rsid w:val="004F1E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EC8"/>
    <w:rPr>
      <w:sz w:val="20"/>
      <w:szCs w:val="20"/>
    </w:rPr>
  </w:style>
  <w:style w:type="character" w:styleId="Odwoanieprzypisukocowego">
    <w:name w:val="endnote reference"/>
    <w:basedOn w:val="Domylnaczcionkaakapitu"/>
    <w:uiPriority w:val="99"/>
    <w:semiHidden/>
    <w:unhideWhenUsed/>
    <w:rsid w:val="004F1E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144E"/>
    <w:pPr>
      <w:ind w:left="720"/>
      <w:contextualSpacing/>
    </w:pPr>
  </w:style>
  <w:style w:type="paragraph" w:styleId="Tekstprzypisukocowego">
    <w:name w:val="endnote text"/>
    <w:basedOn w:val="Normalny"/>
    <w:link w:val="TekstprzypisukocowegoZnak"/>
    <w:uiPriority w:val="99"/>
    <w:semiHidden/>
    <w:unhideWhenUsed/>
    <w:rsid w:val="004F1E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EC8"/>
    <w:rPr>
      <w:sz w:val="20"/>
      <w:szCs w:val="20"/>
    </w:rPr>
  </w:style>
  <w:style w:type="character" w:styleId="Odwoanieprzypisukocowego">
    <w:name w:val="endnote reference"/>
    <w:basedOn w:val="Domylnaczcionkaakapitu"/>
    <w:uiPriority w:val="99"/>
    <w:semiHidden/>
    <w:unhideWhenUsed/>
    <w:rsid w:val="004F1E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1078</Words>
  <Characters>6474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MPWIK Sp. z o.o.</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Gałabuda</dc:creator>
  <cp:lastModifiedBy>Grzegorz Gałabuda</cp:lastModifiedBy>
  <cp:revision>3</cp:revision>
  <dcterms:created xsi:type="dcterms:W3CDTF">2018-03-05T05:22:00Z</dcterms:created>
  <dcterms:modified xsi:type="dcterms:W3CDTF">2018-03-05T05:26:00Z</dcterms:modified>
</cp:coreProperties>
</file>